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3AFC" w14:textId="77777777" w:rsidR="00B03F1D" w:rsidRDefault="004657FD" w:rsidP="000437A0">
      <w:pPr>
        <w:ind w:left="7200" w:firstLine="72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A033B2A" wp14:editId="6A033B2B">
                <wp:simplePos x="0" y="0"/>
                <wp:positionH relativeFrom="column">
                  <wp:posOffset>854075</wp:posOffset>
                </wp:positionH>
                <wp:positionV relativeFrom="paragraph">
                  <wp:posOffset>-64770</wp:posOffset>
                </wp:positionV>
                <wp:extent cx="4076700" cy="751205"/>
                <wp:effectExtent l="254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3B32" w14:textId="77777777" w:rsidR="000437A0" w:rsidRPr="000437A0" w:rsidRDefault="000437A0" w:rsidP="000437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437A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NETTLEHAM PARISH COUNCIL</w:t>
                            </w:r>
                          </w:p>
                          <w:p w14:paraId="6A033B33" w14:textId="77777777" w:rsidR="000437A0" w:rsidRPr="000437A0" w:rsidRDefault="00D93427" w:rsidP="00D934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437A0" w:rsidRPr="000437A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TRAINING</w:t>
                            </w:r>
                            <w:r w:rsidR="00603F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&amp; DEVELOPMENT</w:t>
                            </w:r>
                            <w:r w:rsidR="000437A0" w:rsidRPr="000437A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33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25pt;margin-top:-5.1pt;width:321pt;height:5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" stroked="f">
                <v:textbox>
                  <w:txbxContent>
                    <w:p w14:paraId="6A033B32" w14:textId="77777777" w:rsidR="000437A0" w:rsidRPr="000437A0" w:rsidRDefault="000437A0" w:rsidP="000437A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437A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NETTLEHAM PARISH COUNCIL</w:t>
                      </w:r>
                    </w:p>
                    <w:p w14:paraId="6A033B33" w14:textId="77777777" w:rsidR="000437A0" w:rsidRPr="000437A0" w:rsidRDefault="00D93427" w:rsidP="00D934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="000437A0" w:rsidRPr="000437A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TRAINING</w:t>
                      </w:r>
                      <w:r w:rsidR="00603F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&amp; DEVELOPMENT</w:t>
                      </w:r>
                      <w:r w:rsidR="000437A0" w:rsidRPr="000437A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POLICY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033B2C" wp14:editId="6A033B2D">
                <wp:simplePos x="0" y="0"/>
                <wp:positionH relativeFrom="column">
                  <wp:posOffset>5268595</wp:posOffset>
                </wp:positionH>
                <wp:positionV relativeFrom="paragraph">
                  <wp:posOffset>-283845</wp:posOffset>
                </wp:positionV>
                <wp:extent cx="1088390" cy="1177290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3B34" w14:textId="77777777" w:rsidR="000437A0" w:rsidRDefault="004657FD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A033B35" wp14:editId="6A033B36">
                                  <wp:extent cx="904875" cy="9048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3B2C" id="_x0000_s1027" type="#_x0000_t202" style="position:absolute;left:0;text-align:left;margin-left:414.85pt;margin-top:-22.35pt;width:85.7pt;height:92.7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" stroked="f">
                <v:textbox>
                  <w:txbxContent>
                    <w:p w14:paraId="6A033B34" w14:textId="77777777" w:rsidR="000437A0" w:rsidRDefault="004657FD"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6A033B35" wp14:editId="6A033B36">
                            <wp:extent cx="904875" cy="9048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37A0">
        <w:rPr>
          <w:rFonts w:ascii="Arial" w:hAnsi="Arial" w:cs="Arial"/>
          <w:b/>
          <w:sz w:val="28"/>
          <w:szCs w:val="28"/>
        </w:rPr>
        <w:tab/>
      </w:r>
    </w:p>
    <w:p w14:paraId="6A033AFD" w14:textId="77777777" w:rsidR="000437A0" w:rsidRDefault="000437A0" w:rsidP="006C161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A033AFE" w14:textId="77777777" w:rsidR="000437A0" w:rsidRDefault="000437A0" w:rsidP="006C161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A033AFF" w14:textId="77777777" w:rsidR="00BD5630" w:rsidRPr="009E1136" w:rsidRDefault="00BD5630" w:rsidP="006C161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0437A0">
        <w:rPr>
          <w:rFonts w:ascii="Arial" w:hAnsi="Arial" w:cs="Arial"/>
          <w:b/>
          <w:sz w:val="24"/>
          <w:szCs w:val="24"/>
        </w:rPr>
        <w:t>Commitment to training</w:t>
      </w:r>
      <w:r w:rsidRPr="009E1136">
        <w:rPr>
          <w:rFonts w:ascii="Arial" w:hAnsi="Arial" w:cs="Arial"/>
        </w:rPr>
        <w:t xml:space="preserve"> </w:t>
      </w:r>
    </w:p>
    <w:p w14:paraId="6A033B00" w14:textId="77777777" w:rsidR="00DF406C" w:rsidRDefault="00E50F0A" w:rsidP="00EF53CC">
      <w:pPr>
        <w:pStyle w:val="NoSpacing"/>
        <w:jc w:val="both"/>
        <w:rPr>
          <w:rFonts w:ascii="Arial" w:hAnsi="Arial" w:cs="Arial"/>
        </w:rPr>
      </w:pPr>
      <w:r w:rsidRPr="00DF406C">
        <w:rPr>
          <w:rFonts w:ascii="Arial" w:hAnsi="Arial" w:cs="Arial"/>
        </w:rPr>
        <w:t>Nettleham Parish Council recognises</w:t>
      </w:r>
      <w:r w:rsidR="00BD5630" w:rsidRPr="00DF406C">
        <w:rPr>
          <w:rFonts w:ascii="Arial" w:hAnsi="Arial" w:cs="Arial"/>
        </w:rPr>
        <w:t xml:space="preserve"> the val</w:t>
      </w:r>
      <w:r w:rsidR="00A63DC2">
        <w:rPr>
          <w:rFonts w:ascii="Arial" w:hAnsi="Arial" w:cs="Arial"/>
        </w:rPr>
        <w:t>ue of learning and that it plays an essential role in</w:t>
      </w:r>
      <w:r w:rsidR="00DF406C">
        <w:rPr>
          <w:rFonts w:ascii="Arial" w:hAnsi="Arial" w:cs="Arial"/>
        </w:rPr>
        <w:t>:</w:t>
      </w:r>
    </w:p>
    <w:p w14:paraId="6A033B01" w14:textId="77777777" w:rsidR="00DF406C" w:rsidRDefault="00DF406C" w:rsidP="00EF53CC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22323" w:rsidRPr="00DF406C">
        <w:rPr>
          <w:rFonts w:ascii="Arial" w:hAnsi="Arial" w:cs="Arial"/>
        </w:rPr>
        <w:t>chieving</w:t>
      </w:r>
      <w:r w:rsidR="00BD5630" w:rsidRPr="00DF406C">
        <w:rPr>
          <w:rFonts w:ascii="Arial" w:hAnsi="Arial" w:cs="Arial"/>
        </w:rPr>
        <w:t xml:space="preserve"> and sustain</w:t>
      </w:r>
      <w:r w:rsidR="00922323" w:rsidRPr="00DF406C">
        <w:rPr>
          <w:rFonts w:ascii="Arial" w:hAnsi="Arial" w:cs="Arial"/>
        </w:rPr>
        <w:t>ing</w:t>
      </w:r>
      <w:r w:rsidR="00BD5630" w:rsidRPr="00DF406C">
        <w:rPr>
          <w:rFonts w:ascii="Arial" w:hAnsi="Arial" w:cs="Arial"/>
        </w:rPr>
        <w:t xml:space="preserve"> the high standard of perf</w:t>
      </w:r>
      <w:r w:rsidR="000437A0" w:rsidRPr="00DF406C">
        <w:rPr>
          <w:rFonts w:ascii="Arial" w:hAnsi="Arial" w:cs="Arial"/>
        </w:rPr>
        <w:t>or</w:t>
      </w:r>
      <w:r w:rsidRPr="00DF406C">
        <w:rPr>
          <w:rFonts w:ascii="Arial" w:hAnsi="Arial" w:cs="Arial"/>
        </w:rPr>
        <w:t>manc</w:t>
      </w:r>
      <w:r>
        <w:rPr>
          <w:rFonts w:ascii="Arial" w:hAnsi="Arial" w:cs="Arial"/>
        </w:rPr>
        <w:t xml:space="preserve">e expected of the </w:t>
      </w:r>
      <w:proofErr w:type="gramStart"/>
      <w:r>
        <w:rPr>
          <w:rFonts w:ascii="Arial" w:hAnsi="Arial" w:cs="Arial"/>
        </w:rPr>
        <w:t>Council;</w:t>
      </w:r>
      <w:proofErr w:type="gramEnd"/>
    </w:p>
    <w:p w14:paraId="6A033B02" w14:textId="77777777" w:rsidR="000437A0" w:rsidRDefault="00DF406C" w:rsidP="00EF53CC">
      <w:pPr>
        <w:pStyle w:val="NoSpacing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Ensuring that</w:t>
      </w:r>
      <w:r w:rsidR="00352947">
        <w:rPr>
          <w:rFonts w:ascii="Arial" w:hAnsi="Arial" w:cs="Arial"/>
        </w:rPr>
        <w:t xml:space="preserve"> the Council’s</w:t>
      </w:r>
      <w:r w:rsidRPr="00DF406C">
        <w:rPr>
          <w:rFonts w:ascii="Arial" w:hAnsi="Arial" w:cs="Arial"/>
        </w:rPr>
        <w:t xml:space="preserve"> aims and objectives are delivered effectively.</w:t>
      </w:r>
    </w:p>
    <w:p w14:paraId="6A033B03" w14:textId="77777777" w:rsidR="00DF406C" w:rsidRPr="00A63DC2" w:rsidRDefault="00DF406C" w:rsidP="00EF53C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A033B04" w14:textId="77777777" w:rsidR="00DF406C" w:rsidRDefault="00DF406C" w:rsidP="00EF53CC">
      <w:pPr>
        <w:pStyle w:val="NoSpacing"/>
        <w:jc w:val="both"/>
        <w:rPr>
          <w:rFonts w:ascii="Arial" w:hAnsi="Arial" w:cs="Arial"/>
        </w:rPr>
      </w:pPr>
      <w:r w:rsidRPr="00945CD0">
        <w:rPr>
          <w:rFonts w:ascii="Arial" w:hAnsi="Arial" w:cs="Arial"/>
        </w:rPr>
        <w:t>The Cou</w:t>
      </w:r>
      <w:r>
        <w:rPr>
          <w:rFonts w:ascii="Arial" w:hAnsi="Arial" w:cs="Arial"/>
        </w:rPr>
        <w:t>ncil also believes that it is important to train its staff and Councillors to</w:t>
      </w:r>
      <w:r w:rsidRPr="00945CD0">
        <w:rPr>
          <w:rFonts w:ascii="Arial" w:hAnsi="Arial" w:cs="Arial"/>
        </w:rPr>
        <w:t xml:space="preserve"> enable the Council to: </w:t>
      </w:r>
    </w:p>
    <w:p w14:paraId="6A033B05" w14:textId="77777777" w:rsidR="00DF406C" w:rsidRDefault="00DF406C" w:rsidP="00EF53CC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45CD0">
        <w:rPr>
          <w:rFonts w:ascii="Arial" w:hAnsi="Arial" w:cs="Arial"/>
        </w:rPr>
        <w:t xml:space="preserve">arry out its functions in an appropriate, effective and professional </w:t>
      </w:r>
      <w:proofErr w:type="gramStart"/>
      <w:r w:rsidRPr="00945CD0">
        <w:rPr>
          <w:rFonts w:ascii="Arial" w:hAnsi="Arial" w:cs="Arial"/>
        </w:rPr>
        <w:t>ma</w:t>
      </w:r>
      <w:r>
        <w:rPr>
          <w:rFonts w:ascii="Arial" w:hAnsi="Arial" w:cs="Arial"/>
        </w:rPr>
        <w:t>nner;</w:t>
      </w:r>
      <w:proofErr w:type="gramEnd"/>
    </w:p>
    <w:p w14:paraId="6A033B06" w14:textId="77777777" w:rsidR="00DF406C" w:rsidRDefault="00DF406C" w:rsidP="00EF53CC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Operate in line with the Council’s power and </w:t>
      </w:r>
      <w:proofErr w:type="gramStart"/>
      <w:r>
        <w:rPr>
          <w:rFonts w:ascii="Arial" w:hAnsi="Arial" w:cs="Arial"/>
        </w:rPr>
        <w:t>duties;</w:t>
      </w:r>
      <w:proofErr w:type="gramEnd"/>
    </w:p>
    <w:p w14:paraId="6A033B07" w14:textId="77777777" w:rsidR="00DF406C" w:rsidRDefault="00EF53CC" w:rsidP="00EF53CC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and r</w:t>
      </w:r>
      <w:r w:rsidR="00A63DC2">
        <w:rPr>
          <w:rFonts w:ascii="Arial" w:hAnsi="Arial" w:cs="Arial"/>
        </w:rPr>
        <w:t>espond</w:t>
      </w:r>
      <w:r w:rsidR="00DF406C">
        <w:rPr>
          <w:rFonts w:ascii="Arial" w:hAnsi="Arial" w:cs="Arial"/>
        </w:rPr>
        <w:t xml:space="preserve"> to the needs of the </w:t>
      </w:r>
      <w:r w:rsidR="00DF406C" w:rsidRPr="00945CD0">
        <w:rPr>
          <w:rFonts w:ascii="Arial" w:hAnsi="Arial" w:cs="Arial"/>
        </w:rPr>
        <w:t xml:space="preserve">residents of </w:t>
      </w:r>
      <w:proofErr w:type="gramStart"/>
      <w:r w:rsidR="00DF406C" w:rsidRPr="00945CD0">
        <w:rPr>
          <w:rFonts w:ascii="Arial" w:hAnsi="Arial" w:cs="Arial"/>
        </w:rPr>
        <w:t>Nettleham</w:t>
      </w:r>
      <w:r w:rsidR="00DF406C">
        <w:rPr>
          <w:rFonts w:ascii="Arial" w:hAnsi="Arial" w:cs="Arial"/>
        </w:rPr>
        <w:t>;</w:t>
      </w:r>
      <w:proofErr w:type="gramEnd"/>
    </w:p>
    <w:p w14:paraId="6A033B08" w14:textId="77777777" w:rsidR="00DF406C" w:rsidRPr="00945CD0" w:rsidRDefault="00DF406C" w:rsidP="00EF53CC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and respond to </w:t>
      </w:r>
      <w:r w:rsidRPr="00945CD0">
        <w:rPr>
          <w:rFonts w:ascii="Arial" w:hAnsi="Arial" w:cs="Arial"/>
        </w:rPr>
        <w:t>changes in legislation and recognised good practice.</w:t>
      </w:r>
    </w:p>
    <w:p w14:paraId="6A033B09" w14:textId="77777777" w:rsidR="00DF406C" w:rsidRPr="00A63DC2" w:rsidRDefault="00DF406C" w:rsidP="00EF53C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A033B0A" w14:textId="77777777" w:rsidR="00945CD0" w:rsidRDefault="00DF406C" w:rsidP="00EF53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Council’s t</w:t>
      </w:r>
      <w:r w:rsidR="00FD5954" w:rsidRPr="00E50F0A">
        <w:rPr>
          <w:rFonts w:ascii="Arial" w:hAnsi="Arial" w:cs="Arial"/>
        </w:rPr>
        <w:t>raining requirements will be assessed annually</w:t>
      </w:r>
      <w:r w:rsidR="00041532">
        <w:rPr>
          <w:rFonts w:ascii="Arial" w:hAnsi="Arial" w:cs="Arial"/>
        </w:rPr>
        <w:t>. A training budget will be identified as part of th</w:t>
      </w:r>
      <w:r w:rsidR="00FD5954" w:rsidRPr="00E50F0A">
        <w:rPr>
          <w:rFonts w:ascii="Arial" w:hAnsi="Arial" w:cs="Arial"/>
        </w:rPr>
        <w:t>e bu</w:t>
      </w:r>
      <w:r w:rsidR="00041532">
        <w:rPr>
          <w:rFonts w:ascii="Arial" w:hAnsi="Arial" w:cs="Arial"/>
        </w:rPr>
        <w:t xml:space="preserve">dget setting process and included in the </w:t>
      </w:r>
      <w:r w:rsidR="00EF53CC">
        <w:rPr>
          <w:rFonts w:ascii="Arial" w:hAnsi="Arial" w:cs="Arial"/>
        </w:rPr>
        <w:t xml:space="preserve">Council’s </w:t>
      </w:r>
      <w:r w:rsidR="00041532">
        <w:rPr>
          <w:rFonts w:ascii="Arial" w:hAnsi="Arial" w:cs="Arial"/>
        </w:rPr>
        <w:t>annual budget.</w:t>
      </w:r>
      <w:r w:rsidR="008D1396">
        <w:rPr>
          <w:rFonts w:ascii="Arial" w:hAnsi="Arial" w:cs="Arial"/>
        </w:rPr>
        <w:t xml:space="preserve">  The Council will also review its membership of the Association of Lincolnshire Training Scheme, annually. </w:t>
      </w:r>
    </w:p>
    <w:p w14:paraId="6A033B0B" w14:textId="77777777" w:rsidR="00BD5630" w:rsidRPr="00E50F0A" w:rsidRDefault="00BD5630" w:rsidP="00EF53CC">
      <w:pPr>
        <w:spacing w:after="0" w:line="240" w:lineRule="auto"/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>C</w:t>
      </w:r>
      <w:r w:rsidR="009E1136">
        <w:rPr>
          <w:rFonts w:ascii="Arial" w:hAnsi="Arial" w:cs="Arial"/>
        </w:rPr>
        <w:t>ouncillors and all</w:t>
      </w:r>
      <w:r w:rsidRPr="00E50F0A">
        <w:rPr>
          <w:rFonts w:ascii="Arial" w:hAnsi="Arial" w:cs="Arial"/>
        </w:rPr>
        <w:t xml:space="preserve"> staff will be entitled to: </w:t>
      </w:r>
    </w:p>
    <w:p w14:paraId="6A033B0C" w14:textId="77777777" w:rsidR="00BD5630" w:rsidRPr="00E50F0A" w:rsidRDefault="00BD5630" w:rsidP="00EF53CC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Equality of opportunity in all aspects of their </w:t>
      </w:r>
      <w:proofErr w:type="gramStart"/>
      <w:r w:rsidRPr="00E50F0A">
        <w:rPr>
          <w:rFonts w:ascii="Arial" w:hAnsi="Arial" w:cs="Arial"/>
        </w:rPr>
        <w:t>development;</w:t>
      </w:r>
      <w:proofErr w:type="gramEnd"/>
      <w:r w:rsidRPr="00E50F0A">
        <w:rPr>
          <w:rFonts w:ascii="Arial" w:hAnsi="Arial" w:cs="Arial"/>
        </w:rPr>
        <w:t xml:space="preserve"> </w:t>
      </w:r>
    </w:p>
    <w:p w14:paraId="6A033B0D" w14:textId="77777777" w:rsidR="00BD5630" w:rsidRPr="00E50F0A" w:rsidRDefault="00BD5630" w:rsidP="00EF53CC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An induction programme into their own roles as well as to the workings of </w:t>
      </w:r>
      <w:r w:rsidR="00CD55A1" w:rsidRPr="00E50F0A">
        <w:rPr>
          <w:rFonts w:ascii="Arial" w:hAnsi="Arial" w:cs="Arial"/>
        </w:rPr>
        <w:t xml:space="preserve">the </w:t>
      </w:r>
      <w:proofErr w:type="gramStart"/>
      <w:r w:rsidR="00CD55A1" w:rsidRPr="00E50F0A">
        <w:rPr>
          <w:rFonts w:ascii="Arial" w:hAnsi="Arial" w:cs="Arial"/>
        </w:rPr>
        <w:t>Council;</w:t>
      </w:r>
      <w:proofErr w:type="gramEnd"/>
    </w:p>
    <w:p w14:paraId="6A033B0E" w14:textId="77777777" w:rsidR="00BD5630" w:rsidRPr="00E50F0A" w:rsidRDefault="00BD5630" w:rsidP="00EF53CC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An understanding of the direction and objectives of the </w:t>
      </w:r>
      <w:proofErr w:type="gramStart"/>
      <w:r w:rsidRPr="00E50F0A">
        <w:rPr>
          <w:rFonts w:ascii="Arial" w:hAnsi="Arial" w:cs="Arial"/>
        </w:rPr>
        <w:t>Council;</w:t>
      </w:r>
      <w:proofErr w:type="gramEnd"/>
      <w:r w:rsidRPr="00E50F0A">
        <w:rPr>
          <w:rFonts w:ascii="Arial" w:hAnsi="Arial" w:cs="Arial"/>
        </w:rPr>
        <w:t xml:space="preserve"> </w:t>
      </w:r>
    </w:p>
    <w:p w14:paraId="6A033B0F" w14:textId="77777777" w:rsidR="009E1136" w:rsidRDefault="00BD5630" w:rsidP="00EF53CC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An understanding of the contribution that is expected of them; and </w:t>
      </w:r>
    </w:p>
    <w:p w14:paraId="6A033B10" w14:textId="77777777" w:rsidR="00BD5630" w:rsidRPr="009E1136" w:rsidRDefault="00BD5630" w:rsidP="00EF53CC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 w:rsidRPr="009E1136">
        <w:rPr>
          <w:rFonts w:ascii="Arial" w:hAnsi="Arial" w:cs="Arial"/>
        </w:rPr>
        <w:t xml:space="preserve">Training which will include </w:t>
      </w:r>
      <w:r w:rsidR="001B10E7" w:rsidRPr="009E1136">
        <w:rPr>
          <w:rFonts w:ascii="Arial" w:hAnsi="Arial" w:cs="Arial"/>
        </w:rPr>
        <w:t xml:space="preserve">attendance at </w:t>
      </w:r>
      <w:r w:rsidRPr="009E1136">
        <w:rPr>
          <w:rFonts w:ascii="Arial" w:hAnsi="Arial" w:cs="Arial"/>
        </w:rPr>
        <w:t xml:space="preserve">conferences, courses, briefings and seminars. </w:t>
      </w:r>
    </w:p>
    <w:p w14:paraId="6A033B11" w14:textId="77777777" w:rsidR="00BD5630" w:rsidRPr="00A63DC2" w:rsidRDefault="00BD5630" w:rsidP="00EF53C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A033B12" w14:textId="77777777" w:rsidR="00BD5630" w:rsidRPr="000437A0" w:rsidRDefault="00BD5630" w:rsidP="00EF53C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437A0">
        <w:rPr>
          <w:rFonts w:ascii="Arial" w:hAnsi="Arial" w:cs="Arial"/>
          <w:b/>
          <w:sz w:val="24"/>
          <w:szCs w:val="24"/>
        </w:rPr>
        <w:t xml:space="preserve">Identification of training needs </w:t>
      </w:r>
    </w:p>
    <w:p w14:paraId="6A033B13" w14:textId="77777777" w:rsidR="00CD55A1" w:rsidRPr="00E50F0A" w:rsidRDefault="00BD5630" w:rsidP="00EF53CC">
      <w:p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Staff training </w:t>
      </w:r>
      <w:r w:rsidR="009E1136">
        <w:rPr>
          <w:rFonts w:ascii="Arial" w:hAnsi="Arial" w:cs="Arial"/>
        </w:rPr>
        <w:t xml:space="preserve">needs </w:t>
      </w:r>
      <w:r w:rsidRPr="00E50F0A">
        <w:rPr>
          <w:rFonts w:ascii="Arial" w:hAnsi="Arial" w:cs="Arial"/>
        </w:rPr>
        <w:t xml:space="preserve">will </w:t>
      </w:r>
      <w:r w:rsidR="009E1136">
        <w:rPr>
          <w:rFonts w:ascii="Arial" w:hAnsi="Arial" w:cs="Arial"/>
        </w:rPr>
        <w:t xml:space="preserve">largely </w:t>
      </w:r>
      <w:r w:rsidRPr="00E50F0A">
        <w:rPr>
          <w:rFonts w:ascii="Arial" w:hAnsi="Arial" w:cs="Arial"/>
        </w:rPr>
        <w:t>be identified</w:t>
      </w:r>
      <w:r w:rsidR="009E1136">
        <w:rPr>
          <w:rFonts w:ascii="Arial" w:hAnsi="Arial" w:cs="Arial"/>
        </w:rPr>
        <w:t>,</w:t>
      </w:r>
      <w:r w:rsidRPr="00E50F0A">
        <w:rPr>
          <w:rFonts w:ascii="Arial" w:hAnsi="Arial" w:cs="Arial"/>
        </w:rPr>
        <w:t xml:space="preserve"> </w:t>
      </w:r>
      <w:r w:rsidR="007730D6" w:rsidRPr="00E50F0A">
        <w:rPr>
          <w:rFonts w:ascii="Arial" w:hAnsi="Arial" w:cs="Arial"/>
        </w:rPr>
        <w:t xml:space="preserve">by the Clerk and </w:t>
      </w:r>
      <w:r w:rsidR="000437A0">
        <w:rPr>
          <w:rFonts w:ascii="Arial" w:hAnsi="Arial" w:cs="Arial"/>
        </w:rPr>
        <w:t>Chairman</w:t>
      </w:r>
      <w:r w:rsidR="009E1136">
        <w:rPr>
          <w:rFonts w:ascii="Arial" w:hAnsi="Arial" w:cs="Arial"/>
        </w:rPr>
        <w:t>,</w:t>
      </w:r>
      <w:r w:rsidR="000437A0">
        <w:rPr>
          <w:rFonts w:ascii="Arial" w:hAnsi="Arial" w:cs="Arial"/>
        </w:rPr>
        <w:t xml:space="preserve"> </w:t>
      </w:r>
      <w:r w:rsidR="009E1136">
        <w:rPr>
          <w:rFonts w:ascii="Arial" w:hAnsi="Arial" w:cs="Arial"/>
        </w:rPr>
        <w:t>as part of the</w:t>
      </w:r>
      <w:r w:rsidR="00DF406C">
        <w:rPr>
          <w:rFonts w:ascii="Arial" w:hAnsi="Arial" w:cs="Arial"/>
        </w:rPr>
        <w:t xml:space="preserve"> </w:t>
      </w:r>
      <w:r w:rsidRPr="00E50F0A">
        <w:rPr>
          <w:rFonts w:ascii="Arial" w:hAnsi="Arial" w:cs="Arial"/>
        </w:rPr>
        <w:t>Cou</w:t>
      </w:r>
      <w:r w:rsidR="009E1136">
        <w:rPr>
          <w:rFonts w:ascii="Arial" w:hAnsi="Arial" w:cs="Arial"/>
        </w:rPr>
        <w:t xml:space="preserve">ncil’s annual appraisal system although training requests, will be considered throughout the year. </w:t>
      </w:r>
      <w:r w:rsidR="008D1396">
        <w:rPr>
          <w:rFonts w:ascii="Arial" w:hAnsi="Arial" w:cs="Arial"/>
        </w:rPr>
        <w:t xml:space="preserve">Consideration may also be given to providing training </w:t>
      </w:r>
      <w:r w:rsidR="009203FE">
        <w:rPr>
          <w:rFonts w:ascii="Arial" w:hAnsi="Arial" w:cs="Arial"/>
        </w:rPr>
        <w:t>to the</w:t>
      </w:r>
      <w:r w:rsidR="008D1396">
        <w:rPr>
          <w:rFonts w:ascii="Arial" w:hAnsi="Arial" w:cs="Arial"/>
        </w:rPr>
        <w:t xml:space="preserve"> Council’s volunteers, in fulfilment of their role.</w:t>
      </w:r>
      <w:r w:rsidR="009E1136">
        <w:rPr>
          <w:rFonts w:ascii="Arial" w:hAnsi="Arial" w:cs="Arial"/>
        </w:rPr>
        <w:t xml:space="preserve"> </w:t>
      </w:r>
    </w:p>
    <w:p w14:paraId="6A033B14" w14:textId="77777777" w:rsidR="00CD55A1" w:rsidRPr="009E1136" w:rsidRDefault="00115C5D" w:rsidP="00EF53CC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training</w:t>
      </w:r>
      <w:r w:rsidR="00BD5630" w:rsidRPr="009E1136">
        <w:rPr>
          <w:rFonts w:ascii="Arial" w:hAnsi="Arial" w:cs="Arial"/>
          <w:b/>
          <w:sz w:val="24"/>
          <w:szCs w:val="24"/>
        </w:rPr>
        <w:t xml:space="preserve"> will include: </w:t>
      </w:r>
    </w:p>
    <w:p w14:paraId="6A033B15" w14:textId="77777777" w:rsidR="00CD55A1" w:rsidRPr="00E50F0A" w:rsidRDefault="00BD5630" w:rsidP="00EF53CC">
      <w:pPr>
        <w:pStyle w:val="NoSpacing"/>
        <w:numPr>
          <w:ilvl w:val="0"/>
          <w:numId w:val="10"/>
        </w:numPr>
        <w:ind w:left="720"/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Paid release from work commitments to undertake </w:t>
      </w:r>
      <w:proofErr w:type="gramStart"/>
      <w:r w:rsidRPr="00E50F0A">
        <w:rPr>
          <w:rFonts w:ascii="Arial" w:hAnsi="Arial" w:cs="Arial"/>
        </w:rPr>
        <w:t>training;</w:t>
      </w:r>
      <w:proofErr w:type="gramEnd"/>
      <w:r w:rsidRPr="00E50F0A">
        <w:rPr>
          <w:rFonts w:ascii="Arial" w:hAnsi="Arial" w:cs="Arial"/>
        </w:rPr>
        <w:t xml:space="preserve"> </w:t>
      </w:r>
    </w:p>
    <w:p w14:paraId="6A033B16" w14:textId="77777777" w:rsidR="00CD55A1" w:rsidRPr="00E50F0A" w:rsidRDefault="00CD55A1" w:rsidP="00EF53CC">
      <w:pPr>
        <w:pStyle w:val="NoSpacing"/>
        <w:numPr>
          <w:ilvl w:val="0"/>
          <w:numId w:val="10"/>
        </w:numPr>
        <w:ind w:left="720"/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Paid expenses </w:t>
      </w:r>
      <w:proofErr w:type="gramStart"/>
      <w:r w:rsidRPr="00E50F0A">
        <w:rPr>
          <w:rFonts w:ascii="Arial" w:hAnsi="Arial" w:cs="Arial"/>
        </w:rPr>
        <w:t>in order to</w:t>
      </w:r>
      <w:proofErr w:type="gramEnd"/>
      <w:r w:rsidRPr="00E50F0A">
        <w:rPr>
          <w:rFonts w:ascii="Arial" w:hAnsi="Arial" w:cs="Arial"/>
        </w:rPr>
        <w:t xml:space="preserve"> attend training</w:t>
      </w:r>
      <w:r w:rsidR="00EF53CC">
        <w:rPr>
          <w:rFonts w:ascii="Arial" w:hAnsi="Arial" w:cs="Arial"/>
        </w:rPr>
        <w:t xml:space="preserve"> – including</w:t>
      </w:r>
      <w:r w:rsidR="00945CD0">
        <w:rPr>
          <w:rFonts w:ascii="Arial" w:hAnsi="Arial" w:cs="Arial"/>
        </w:rPr>
        <w:t xml:space="preserve"> refreshments </w:t>
      </w:r>
      <w:proofErr w:type="gramStart"/>
      <w:r w:rsidR="00945CD0">
        <w:rPr>
          <w:rFonts w:ascii="Arial" w:hAnsi="Arial" w:cs="Arial"/>
        </w:rPr>
        <w:t>provided</w:t>
      </w:r>
      <w:r w:rsidRPr="00E50F0A">
        <w:rPr>
          <w:rFonts w:ascii="Arial" w:hAnsi="Arial" w:cs="Arial"/>
        </w:rPr>
        <w:t>;</w:t>
      </w:r>
      <w:proofErr w:type="gramEnd"/>
    </w:p>
    <w:p w14:paraId="6A033B17" w14:textId="77777777" w:rsidR="00FD5954" w:rsidRDefault="00BD5630" w:rsidP="00EF53CC">
      <w:pPr>
        <w:pStyle w:val="NoSpacing"/>
        <w:numPr>
          <w:ilvl w:val="0"/>
          <w:numId w:val="10"/>
        </w:numPr>
        <w:ind w:left="720"/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>Training and certification in accordance with all legal and stat</w:t>
      </w:r>
      <w:r w:rsidR="00BD0C6E" w:rsidRPr="00E50F0A">
        <w:rPr>
          <w:rFonts w:ascii="Arial" w:hAnsi="Arial" w:cs="Arial"/>
        </w:rPr>
        <w:t xml:space="preserve">utory requirements according </w:t>
      </w:r>
      <w:r w:rsidR="009203FE">
        <w:rPr>
          <w:rFonts w:ascii="Arial" w:hAnsi="Arial" w:cs="Arial"/>
        </w:rPr>
        <w:t>to</w:t>
      </w:r>
    </w:p>
    <w:p w14:paraId="6A033B18" w14:textId="77777777" w:rsidR="009E1136" w:rsidRDefault="009E1136" w:rsidP="00EF53C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D5630" w:rsidRPr="00E50F0A">
        <w:rPr>
          <w:rFonts w:ascii="Arial" w:hAnsi="Arial" w:cs="Arial"/>
        </w:rPr>
        <w:t xml:space="preserve">their </w:t>
      </w:r>
      <w:proofErr w:type="gramStart"/>
      <w:r w:rsidR="00E0619B">
        <w:rPr>
          <w:rFonts w:ascii="Arial" w:hAnsi="Arial" w:cs="Arial"/>
        </w:rPr>
        <w:t>role;</w:t>
      </w:r>
      <w:proofErr w:type="gramEnd"/>
    </w:p>
    <w:p w14:paraId="6A033B19" w14:textId="77777777" w:rsidR="00976AF6" w:rsidRPr="009E1136" w:rsidRDefault="009203FE" w:rsidP="00EF53CC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 induction and</w:t>
      </w:r>
      <w:r w:rsidR="00976AF6" w:rsidRPr="009E1136">
        <w:rPr>
          <w:rFonts w:ascii="Arial" w:hAnsi="Arial" w:cs="Arial"/>
        </w:rPr>
        <w:t xml:space="preserve"> Health and Sa</w:t>
      </w:r>
      <w:r>
        <w:rPr>
          <w:rFonts w:ascii="Arial" w:hAnsi="Arial" w:cs="Arial"/>
        </w:rPr>
        <w:t>fety training identified for</w:t>
      </w:r>
      <w:r w:rsidR="00976AF6" w:rsidRPr="009E1136">
        <w:rPr>
          <w:rFonts w:ascii="Arial" w:hAnsi="Arial" w:cs="Arial"/>
        </w:rPr>
        <w:t xml:space="preserve"> their specific role</w:t>
      </w:r>
      <w:r w:rsidR="00976AF6">
        <w:rPr>
          <w:rFonts w:ascii="Arial" w:hAnsi="Arial" w:cs="Arial"/>
        </w:rPr>
        <w:t>.</w:t>
      </w:r>
    </w:p>
    <w:p w14:paraId="6A033B1A" w14:textId="77777777" w:rsidR="00976AF6" w:rsidRDefault="00976AF6" w:rsidP="00EF53CC">
      <w:pPr>
        <w:pStyle w:val="NoSpacing"/>
        <w:jc w:val="both"/>
        <w:rPr>
          <w:rFonts w:ascii="Arial" w:hAnsi="Arial" w:cs="Arial"/>
        </w:rPr>
      </w:pPr>
    </w:p>
    <w:p w14:paraId="6A033B1B" w14:textId="77777777" w:rsidR="00E0619B" w:rsidRDefault="00E0619B" w:rsidP="00EF53CC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Clerk will hold the Certificate in Local Council Administration or obtain it within 12 months of taking up the </w:t>
      </w:r>
      <w:proofErr w:type="gramStart"/>
      <w:r>
        <w:rPr>
          <w:rFonts w:ascii="Arial" w:hAnsi="Arial" w:cs="Arial"/>
        </w:rPr>
        <w:t>position;</w:t>
      </w:r>
      <w:proofErr w:type="gramEnd"/>
    </w:p>
    <w:p w14:paraId="6A033B1C" w14:textId="77777777" w:rsidR="00976AF6" w:rsidRPr="00A63DC2" w:rsidRDefault="00976AF6" w:rsidP="00EF53CC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A033B1D" w14:textId="77777777" w:rsidR="00CD55A1" w:rsidRPr="00FD5954" w:rsidRDefault="00FD5954" w:rsidP="00EF53C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Training </w:t>
      </w:r>
      <w:r w:rsidRPr="00FD5954">
        <w:rPr>
          <w:rFonts w:ascii="Arial" w:hAnsi="Arial" w:cs="Arial"/>
          <w:b/>
          <w:sz w:val="24"/>
          <w:szCs w:val="24"/>
        </w:rPr>
        <w:t>for Councillors</w:t>
      </w:r>
      <w:r w:rsidR="00BD5630" w:rsidRPr="00FD5954">
        <w:rPr>
          <w:rFonts w:ascii="Arial" w:hAnsi="Arial" w:cs="Arial"/>
          <w:b/>
          <w:sz w:val="24"/>
          <w:szCs w:val="24"/>
        </w:rPr>
        <w:t>:</w:t>
      </w:r>
    </w:p>
    <w:p w14:paraId="6A033B1E" w14:textId="77777777" w:rsidR="00CD55A1" w:rsidRPr="00E50F0A" w:rsidRDefault="00BD5630" w:rsidP="00EF53CC">
      <w:pPr>
        <w:pStyle w:val="NoSpacing"/>
        <w:numPr>
          <w:ilvl w:val="0"/>
          <w:numId w:val="11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New Councillors will be given a New Councillor Pack on joining the </w:t>
      </w:r>
      <w:proofErr w:type="gramStart"/>
      <w:r w:rsidRPr="00E50F0A">
        <w:rPr>
          <w:rFonts w:ascii="Arial" w:hAnsi="Arial" w:cs="Arial"/>
        </w:rPr>
        <w:t>Council;</w:t>
      </w:r>
      <w:proofErr w:type="gramEnd"/>
      <w:r w:rsidRPr="00E50F0A">
        <w:rPr>
          <w:rFonts w:ascii="Arial" w:hAnsi="Arial" w:cs="Arial"/>
        </w:rPr>
        <w:t xml:space="preserve"> </w:t>
      </w:r>
    </w:p>
    <w:p w14:paraId="6A033B1F" w14:textId="77777777" w:rsidR="00FD5954" w:rsidRDefault="00BD5630" w:rsidP="00EF53CC">
      <w:pPr>
        <w:pStyle w:val="NoSpacing"/>
        <w:numPr>
          <w:ilvl w:val="0"/>
          <w:numId w:val="11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>New Councillors will be encouraged to undertake New Co</w:t>
      </w:r>
      <w:r w:rsidR="00BD0C6E" w:rsidRPr="00E50F0A">
        <w:rPr>
          <w:rFonts w:ascii="Arial" w:hAnsi="Arial" w:cs="Arial"/>
        </w:rPr>
        <w:t xml:space="preserve">uncillors Training provided by </w:t>
      </w:r>
    </w:p>
    <w:p w14:paraId="6A033B20" w14:textId="77777777" w:rsidR="00CD55A1" w:rsidRDefault="00BD0C6E" w:rsidP="00EF53CC">
      <w:pPr>
        <w:pStyle w:val="NoSpacing"/>
        <w:ind w:left="720"/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>L</w:t>
      </w:r>
      <w:r w:rsidR="009E1136">
        <w:rPr>
          <w:rFonts w:ascii="Arial" w:hAnsi="Arial" w:cs="Arial"/>
        </w:rPr>
        <w:t xml:space="preserve">incolnshire Association of Local Councils </w:t>
      </w:r>
      <w:r w:rsidR="00FD5954">
        <w:rPr>
          <w:rFonts w:ascii="Arial" w:hAnsi="Arial" w:cs="Arial"/>
        </w:rPr>
        <w:t xml:space="preserve">within 6 to 12 months of acceptance of </w:t>
      </w:r>
      <w:proofErr w:type="gramStart"/>
      <w:r w:rsidR="00FD5954">
        <w:rPr>
          <w:rFonts w:ascii="Arial" w:hAnsi="Arial" w:cs="Arial"/>
        </w:rPr>
        <w:t>office;</w:t>
      </w:r>
      <w:proofErr w:type="gramEnd"/>
      <w:r w:rsidR="00BD5630" w:rsidRPr="00E50F0A">
        <w:rPr>
          <w:rFonts w:ascii="Arial" w:hAnsi="Arial" w:cs="Arial"/>
        </w:rPr>
        <w:t xml:space="preserve"> </w:t>
      </w:r>
    </w:p>
    <w:p w14:paraId="6A033B21" w14:textId="77777777" w:rsidR="00FD5954" w:rsidRPr="00E50F0A" w:rsidRDefault="00FD5954" w:rsidP="00EF53CC">
      <w:pPr>
        <w:pStyle w:val="NoSpacing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Existing Councillors will be encourage</w:t>
      </w:r>
      <w:r w:rsidR="00E0619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to attend </w:t>
      </w:r>
      <w:r w:rsidR="00E0619B">
        <w:rPr>
          <w:rFonts w:ascii="Arial" w:hAnsi="Arial" w:cs="Arial"/>
        </w:rPr>
        <w:t>‘</w:t>
      </w:r>
      <w:r>
        <w:rPr>
          <w:rFonts w:ascii="Arial" w:hAnsi="Arial" w:cs="Arial"/>
        </w:rPr>
        <w:t>refresher training</w:t>
      </w:r>
      <w:r w:rsidR="00E0619B">
        <w:rPr>
          <w:rFonts w:ascii="Arial" w:hAnsi="Arial" w:cs="Arial"/>
        </w:rPr>
        <w:t xml:space="preserve">’ during their </w:t>
      </w:r>
      <w:proofErr w:type="gramStart"/>
      <w:r w:rsidR="00E0619B">
        <w:rPr>
          <w:rFonts w:ascii="Arial" w:hAnsi="Arial" w:cs="Arial"/>
        </w:rPr>
        <w:t>four year</w:t>
      </w:r>
      <w:proofErr w:type="gramEnd"/>
      <w:r w:rsidR="00E0619B">
        <w:rPr>
          <w:rFonts w:ascii="Arial" w:hAnsi="Arial" w:cs="Arial"/>
        </w:rPr>
        <w:t xml:space="preserve"> </w:t>
      </w:r>
      <w:proofErr w:type="gramStart"/>
      <w:r w:rsidR="00E0619B">
        <w:rPr>
          <w:rFonts w:ascii="Arial" w:hAnsi="Arial" w:cs="Arial"/>
        </w:rPr>
        <w:t>term;</w:t>
      </w:r>
      <w:proofErr w:type="gramEnd"/>
    </w:p>
    <w:p w14:paraId="6A033B22" w14:textId="77777777" w:rsidR="00CD55A1" w:rsidRPr="00E50F0A" w:rsidRDefault="00BD5630" w:rsidP="00EF53CC">
      <w:pPr>
        <w:pStyle w:val="NoSpacing"/>
        <w:numPr>
          <w:ilvl w:val="0"/>
          <w:numId w:val="11"/>
        </w:numPr>
        <w:jc w:val="both"/>
        <w:rPr>
          <w:rFonts w:ascii="Arial" w:hAnsi="Arial" w:cs="Arial"/>
        </w:rPr>
      </w:pPr>
      <w:r w:rsidRPr="00E50F0A">
        <w:rPr>
          <w:rFonts w:ascii="Arial" w:hAnsi="Arial" w:cs="Arial"/>
        </w:rPr>
        <w:t xml:space="preserve">Specific training based on need and </w:t>
      </w:r>
      <w:r w:rsidR="00A63DC2">
        <w:rPr>
          <w:rFonts w:ascii="Arial" w:hAnsi="Arial" w:cs="Arial"/>
        </w:rPr>
        <w:t xml:space="preserve">an individual’s </w:t>
      </w:r>
      <w:r w:rsidRPr="00E50F0A">
        <w:rPr>
          <w:rFonts w:ascii="Arial" w:hAnsi="Arial" w:cs="Arial"/>
        </w:rPr>
        <w:t>role will be</w:t>
      </w:r>
      <w:r w:rsidR="00A63DC2">
        <w:rPr>
          <w:rFonts w:ascii="Arial" w:hAnsi="Arial" w:cs="Arial"/>
        </w:rPr>
        <w:t xml:space="preserve"> reviewed annually.</w:t>
      </w:r>
      <w:r w:rsidRPr="00E50F0A">
        <w:rPr>
          <w:rFonts w:ascii="Arial" w:hAnsi="Arial" w:cs="Arial"/>
        </w:rPr>
        <w:t xml:space="preserve"> </w:t>
      </w:r>
    </w:p>
    <w:p w14:paraId="6A033B23" w14:textId="77777777" w:rsidR="00CD55A1" w:rsidRPr="00E50F0A" w:rsidRDefault="00CD55A1" w:rsidP="00EF53CC">
      <w:pPr>
        <w:pStyle w:val="NoSpacing"/>
        <w:jc w:val="both"/>
        <w:rPr>
          <w:rFonts w:ascii="Arial" w:hAnsi="Arial" w:cs="Arial"/>
        </w:rPr>
      </w:pPr>
    </w:p>
    <w:p w14:paraId="6A033B24" w14:textId="77777777" w:rsidR="00CD55A1" w:rsidRPr="00E50F0A" w:rsidRDefault="00E0619B" w:rsidP="00EF53C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 the event that</w:t>
      </w:r>
      <w:proofErr w:type="gramEnd"/>
      <w:r>
        <w:rPr>
          <w:rFonts w:ascii="Arial" w:hAnsi="Arial" w:cs="Arial"/>
        </w:rPr>
        <w:t xml:space="preserve"> the whole Council requires training, or in response to </w:t>
      </w:r>
      <w:r w:rsidR="008D1396">
        <w:rPr>
          <w:rFonts w:ascii="Arial" w:hAnsi="Arial" w:cs="Arial"/>
        </w:rPr>
        <w:t xml:space="preserve">the introduction of </w:t>
      </w:r>
      <w:r>
        <w:rPr>
          <w:rFonts w:ascii="Arial" w:hAnsi="Arial" w:cs="Arial"/>
        </w:rPr>
        <w:t xml:space="preserve">new legislation, this will </w:t>
      </w:r>
      <w:r w:rsidR="00B433B9">
        <w:rPr>
          <w:rFonts w:ascii="Arial" w:hAnsi="Arial" w:cs="Arial"/>
        </w:rPr>
        <w:t>be arranged by the Clerk</w:t>
      </w:r>
      <w:r w:rsidR="007C0E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appropriate</w:t>
      </w:r>
      <w:r w:rsidR="00A63DC2">
        <w:rPr>
          <w:rFonts w:ascii="Arial" w:hAnsi="Arial" w:cs="Arial"/>
        </w:rPr>
        <w:t>.</w:t>
      </w:r>
    </w:p>
    <w:p w14:paraId="6A033B25" w14:textId="77777777" w:rsidR="00D93427" w:rsidRDefault="00D93427" w:rsidP="00EF53CC">
      <w:pPr>
        <w:spacing w:line="240" w:lineRule="auto"/>
        <w:ind w:right="-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Approved at the Meeting of the Parish Council – 14</w:t>
      </w:r>
      <w:r w:rsidR="00590176">
        <w:rPr>
          <w:rFonts w:ascii="Arial" w:hAnsi="Arial"/>
          <w:b/>
        </w:rPr>
        <w:t xml:space="preserve"> Jan 2020</w:t>
      </w:r>
      <w:r w:rsidR="00A63DC2">
        <w:rPr>
          <w:rFonts w:ascii="Arial" w:hAnsi="Arial"/>
          <w:b/>
        </w:rPr>
        <w:t>.</w:t>
      </w:r>
    </w:p>
    <w:p w14:paraId="6A033B26" w14:textId="77777777" w:rsidR="00D93427" w:rsidRDefault="00D93427" w:rsidP="00EF53CC">
      <w:pPr>
        <w:spacing w:line="240" w:lineRule="auto"/>
        <w:ind w:right="-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Reviewed and approved at the Annual Meeting </w:t>
      </w:r>
      <w:r w:rsidR="0030563E">
        <w:rPr>
          <w:rFonts w:ascii="Arial" w:hAnsi="Arial"/>
          <w:b/>
        </w:rPr>
        <w:t xml:space="preserve">of the Parish Council </w:t>
      </w:r>
      <w:r w:rsidR="00A3689C">
        <w:rPr>
          <w:rFonts w:ascii="Arial" w:hAnsi="Arial"/>
          <w:b/>
        </w:rPr>
        <w:t xml:space="preserve">– </w:t>
      </w:r>
      <w:r w:rsidR="00A3689C" w:rsidRPr="00A3689C">
        <w:rPr>
          <w:rFonts w:ascii="Arial" w:hAnsi="Arial"/>
          <w:b/>
          <w:highlight w:val="yellow"/>
        </w:rPr>
        <w:t>31.05.22</w:t>
      </w:r>
    </w:p>
    <w:p w14:paraId="6A033B27" w14:textId="77777777" w:rsidR="004657FD" w:rsidRDefault="004657FD" w:rsidP="004657FD">
      <w:pPr>
        <w:spacing w:line="240" w:lineRule="auto"/>
        <w:ind w:right="-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Reviewed and approved at the Annual Meeting of the Parish Council – 16.05.23</w:t>
      </w:r>
    </w:p>
    <w:p w14:paraId="34DAB0C3" w14:textId="517DF360" w:rsidR="00497435" w:rsidRPr="00497435" w:rsidRDefault="00497435" w:rsidP="004657FD">
      <w:pPr>
        <w:spacing w:line="240" w:lineRule="auto"/>
        <w:ind w:right="-83"/>
        <w:jc w:val="both"/>
        <w:rPr>
          <w:rFonts w:ascii="Arial" w:hAnsi="Arial"/>
          <w:b/>
          <w:sz w:val="24"/>
          <w:szCs w:val="24"/>
        </w:rPr>
      </w:pPr>
      <w:r w:rsidRPr="00497435">
        <w:rPr>
          <w:b/>
          <w:bCs/>
          <w:sz w:val="24"/>
          <w:szCs w:val="24"/>
        </w:rPr>
        <w:t>Reviewed and re adopted May 202</w:t>
      </w:r>
      <w:r w:rsidR="00303AAD">
        <w:rPr>
          <w:b/>
          <w:bCs/>
          <w:sz w:val="24"/>
          <w:szCs w:val="24"/>
        </w:rPr>
        <w:t>5</w:t>
      </w:r>
      <w:r w:rsidRPr="00497435">
        <w:rPr>
          <w:b/>
          <w:bCs/>
          <w:sz w:val="24"/>
          <w:szCs w:val="24"/>
        </w:rPr>
        <w:t xml:space="preserve"> - Next review due May 202</w:t>
      </w:r>
      <w:r w:rsidR="00303AAD">
        <w:rPr>
          <w:b/>
          <w:bCs/>
          <w:sz w:val="24"/>
          <w:szCs w:val="24"/>
        </w:rPr>
        <w:t>6</w:t>
      </w:r>
    </w:p>
    <w:sectPr w:rsidR="00497435" w:rsidRPr="00497435" w:rsidSect="008D1396">
      <w:pgSz w:w="11906" w:h="16838"/>
      <w:pgMar w:top="851" w:right="849" w:bottom="28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3B30" w14:textId="77777777" w:rsidR="00A63203" w:rsidRDefault="00A63203" w:rsidP="006C1616">
      <w:pPr>
        <w:spacing w:after="0" w:line="240" w:lineRule="auto"/>
      </w:pPr>
      <w:r>
        <w:separator/>
      </w:r>
    </w:p>
  </w:endnote>
  <w:endnote w:type="continuationSeparator" w:id="0">
    <w:p w14:paraId="6A033B31" w14:textId="77777777" w:rsidR="00A63203" w:rsidRDefault="00A63203" w:rsidP="006C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3B2E" w14:textId="77777777" w:rsidR="00A63203" w:rsidRDefault="00A63203" w:rsidP="006C1616">
      <w:pPr>
        <w:spacing w:after="0" w:line="240" w:lineRule="auto"/>
      </w:pPr>
      <w:r>
        <w:separator/>
      </w:r>
    </w:p>
  </w:footnote>
  <w:footnote w:type="continuationSeparator" w:id="0">
    <w:p w14:paraId="6A033B2F" w14:textId="77777777" w:rsidR="00A63203" w:rsidRDefault="00A63203" w:rsidP="006C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0BB"/>
    <w:multiLevelType w:val="hybridMultilevel"/>
    <w:tmpl w:val="2BE201F2"/>
    <w:lvl w:ilvl="0" w:tplc="772A077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FD1E76"/>
    <w:multiLevelType w:val="hybridMultilevel"/>
    <w:tmpl w:val="7AE2D784"/>
    <w:lvl w:ilvl="0" w:tplc="352EA97C">
      <w:numFmt w:val="bullet"/>
      <w:lvlText w:val=""/>
      <w:lvlJc w:val="left"/>
      <w:pPr>
        <w:ind w:left="5747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2" w15:restartNumberingAfterBreak="0">
    <w:nsid w:val="0CB82503"/>
    <w:multiLevelType w:val="hybridMultilevel"/>
    <w:tmpl w:val="31864F7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385AB6"/>
    <w:multiLevelType w:val="hybridMultilevel"/>
    <w:tmpl w:val="9AF6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C29A5"/>
    <w:multiLevelType w:val="hybridMultilevel"/>
    <w:tmpl w:val="CA84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409D"/>
    <w:multiLevelType w:val="hybridMultilevel"/>
    <w:tmpl w:val="8AE4C438"/>
    <w:lvl w:ilvl="0" w:tplc="352EA97C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622306"/>
    <w:multiLevelType w:val="hybridMultilevel"/>
    <w:tmpl w:val="A540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05D"/>
    <w:multiLevelType w:val="hybridMultilevel"/>
    <w:tmpl w:val="E5B0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A5DA5"/>
    <w:multiLevelType w:val="hybridMultilevel"/>
    <w:tmpl w:val="A0CE6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4DDE"/>
    <w:multiLevelType w:val="hybridMultilevel"/>
    <w:tmpl w:val="8918C00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FE162B1"/>
    <w:multiLevelType w:val="hybridMultilevel"/>
    <w:tmpl w:val="C704701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570AD4"/>
    <w:multiLevelType w:val="hybridMultilevel"/>
    <w:tmpl w:val="0D54A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4F28"/>
    <w:multiLevelType w:val="hybridMultilevel"/>
    <w:tmpl w:val="53C644D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AE3285E"/>
    <w:multiLevelType w:val="hybridMultilevel"/>
    <w:tmpl w:val="291688CC"/>
    <w:lvl w:ilvl="0" w:tplc="06763B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717DF"/>
    <w:multiLevelType w:val="hybridMultilevel"/>
    <w:tmpl w:val="D4429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35A32"/>
    <w:multiLevelType w:val="hybridMultilevel"/>
    <w:tmpl w:val="D9F65E9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7570754">
    <w:abstractNumId w:val="12"/>
  </w:num>
  <w:num w:numId="2" w16cid:durableId="457189590">
    <w:abstractNumId w:val="8"/>
  </w:num>
  <w:num w:numId="3" w16cid:durableId="1058674143">
    <w:abstractNumId w:val="0"/>
  </w:num>
  <w:num w:numId="4" w16cid:durableId="992173685">
    <w:abstractNumId w:val="4"/>
  </w:num>
  <w:num w:numId="5" w16cid:durableId="1527479143">
    <w:abstractNumId w:val="15"/>
  </w:num>
  <w:num w:numId="6" w16cid:durableId="1727407878">
    <w:abstractNumId w:val="9"/>
  </w:num>
  <w:num w:numId="7" w16cid:durableId="1449662591">
    <w:abstractNumId w:val="2"/>
  </w:num>
  <w:num w:numId="8" w16cid:durableId="1367290166">
    <w:abstractNumId w:val="5"/>
  </w:num>
  <w:num w:numId="9" w16cid:durableId="461849201">
    <w:abstractNumId w:val="1"/>
  </w:num>
  <w:num w:numId="10" w16cid:durableId="807627271">
    <w:abstractNumId w:val="10"/>
  </w:num>
  <w:num w:numId="11" w16cid:durableId="480849611">
    <w:abstractNumId w:val="11"/>
  </w:num>
  <w:num w:numId="12" w16cid:durableId="1666712149">
    <w:abstractNumId w:val="7"/>
  </w:num>
  <w:num w:numId="13" w16cid:durableId="1538471830">
    <w:abstractNumId w:val="3"/>
  </w:num>
  <w:num w:numId="14" w16cid:durableId="971910637">
    <w:abstractNumId w:val="13"/>
  </w:num>
  <w:num w:numId="15" w16cid:durableId="94983300">
    <w:abstractNumId w:val="14"/>
  </w:num>
  <w:num w:numId="16" w16cid:durableId="1169904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30"/>
    <w:rsid w:val="00041532"/>
    <w:rsid w:val="000437A0"/>
    <w:rsid w:val="000C2C85"/>
    <w:rsid w:val="000D2E51"/>
    <w:rsid w:val="001153BF"/>
    <w:rsid w:val="00115C5D"/>
    <w:rsid w:val="00190D52"/>
    <w:rsid w:val="001B10E7"/>
    <w:rsid w:val="001E1E04"/>
    <w:rsid w:val="00220553"/>
    <w:rsid w:val="00221600"/>
    <w:rsid w:val="002F2B65"/>
    <w:rsid w:val="00303AAD"/>
    <w:rsid w:val="0030563E"/>
    <w:rsid w:val="00352947"/>
    <w:rsid w:val="0046098F"/>
    <w:rsid w:val="004635DF"/>
    <w:rsid w:val="004657FD"/>
    <w:rsid w:val="00497435"/>
    <w:rsid w:val="004B0D52"/>
    <w:rsid w:val="00551FED"/>
    <w:rsid w:val="00590176"/>
    <w:rsid w:val="005D5467"/>
    <w:rsid w:val="005E0077"/>
    <w:rsid w:val="005E4FCD"/>
    <w:rsid w:val="00603F28"/>
    <w:rsid w:val="00696216"/>
    <w:rsid w:val="00697123"/>
    <w:rsid w:val="006C1616"/>
    <w:rsid w:val="00701A83"/>
    <w:rsid w:val="00713413"/>
    <w:rsid w:val="00725FB8"/>
    <w:rsid w:val="007730D6"/>
    <w:rsid w:val="007B64EE"/>
    <w:rsid w:val="007C0EA0"/>
    <w:rsid w:val="008B3F89"/>
    <w:rsid w:val="008D1396"/>
    <w:rsid w:val="009008C5"/>
    <w:rsid w:val="00902251"/>
    <w:rsid w:val="00910C87"/>
    <w:rsid w:val="009203FE"/>
    <w:rsid w:val="00922323"/>
    <w:rsid w:val="009317FC"/>
    <w:rsid w:val="00933FD6"/>
    <w:rsid w:val="00945CD0"/>
    <w:rsid w:val="00976AF6"/>
    <w:rsid w:val="009E1136"/>
    <w:rsid w:val="00A3689C"/>
    <w:rsid w:val="00A37001"/>
    <w:rsid w:val="00A63203"/>
    <w:rsid w:val="00A63DC2"/>
    <w:rsid w:val="00AB5C2B"/>
    <w:rsid w:val="00B03F1D"/>
    <w:rsid w:val="00B433B9"/>
    <w:rsid w:val="00B55D81"/>
    <w:rsid w:val="00BC1B84"/>
    <w:rsid w:val="00BD0C6E"/>
    <w:rsid w:val="00BD17D0"/>
    <w:rsid w:val="00BD5630"/>
    <w:rsid w:val="00C17CD2"/>
    <w:rsid w:val="00CD55A1"/>
    <w:rsid w:val="00D93427"/>
    <w:rsid w:val="00DF406C"/>
    <w:rsid w:val="00E0619B"/>
    <w:rsid w:val="00E23D5C"/>
    <w:rsid w:val="00E332BA"/>
    <w:rsid w:val="00E50F0A"/>
    <w:rsid w:val="00EB6773"/>
    <w:rsid w:val="00ED49F5"/>
    <w:rsid w:val="00ED6E3F"/>
    <w:rsid w:val="00EF53CC"/>
    <w:rsid w:val="00EF573F"/>
    <w:rsid w:val="00F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A033AFC"/>
  <w15:chartTrackingRefBased/>
  <w15:docId w15:val="{26D80FF3-8458-4B01-A72D-7D381FA5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0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63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161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161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16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161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2B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0B319AAC834FB7D1E90C461AEB5A" ma:contentTypeVersion="15" ma:contentTypeDescription="Create a new document." ma:contentTypeScope="" ma:versionID="51d4508e5d92b89dd4b87ea414246177">
  <xsd:schema xmlns:xsd="http://www.w3.org/2001/XMLSchema" xmlns:xs="http://www.w3.org/2001/XMLSchema" xmlns:p="http://schemas.microsoft.com/office/2006/metadata/properties" xmlns:ns2="a34d017b-ad1d-4643-ab96-a143b0c8ff71" xmlns:ns3="f7fee1bf-3612-4bb6-9bc2-9d67c4123e0a" targetNamespace="http://schemas.microsoft.com/office/2006/metadata/properties" ma:root="true" ma:fieldsID="467b117c7a053df03d92c5396ba7353d" ns2:_="" ns3:_="">
    <xsd:import namespace="a34d017b-ad1d-4643-ab96-a143b0c8ff71"/>
    <xsd:import namespace="f7fee1bf-3612-4bb6-9bc2-9d67c4123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017b-ad1d-4643-ab96-a143b0c8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cb4caa-8f6e-464f-a368-4cca593f3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e1bf-3612-4bb6-9bc2-9d67c4123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b61ab-130c-45fc-9b4a-326fdf2e6f34}" ma:internalName="TaxCatchAll" ma:showField="CatchAllData" ma:web="f7fee1bf-3612-4bb6-9bc2-9d67c4123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d017b-ad1d-4643-ab96-a143b0c8ff71">
      <Terms xmlns="http://schemas.microsoft.com/office/infopath/2007/PartnerControls"/>
    </lcf76f155ced4ddcb4097134ff3c332f>
    <TaxCatchAll xmlns="f7fee1bf-3612-4bb6-9bc2-9d67c4123e0a" xsi:nil="true"/>
  </documentManagement>
</p:properties>
</file>

<file path=customXml/itemProps1.xml><?xml version="1.0" encoding="utf-8"?>
<ds:datastoreItem xmlns:ds="http://schemas.openxmlformats.org/officeDocument/2006/customXml" ds:itemID="{8C58F381-559B-4D67-B748-AE6A12A4C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017b-ad1d-4643-ab96-a143b0c8ff71"/>
    <ds:schemaRef ds:uri="f7fee1bf-3612-4bb6-9bc2-9d67c4123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2D182-4691-43A8-BF2F-43F92F9E3B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51437B-4DC1-4EF2-AB0C-7967AF2DF1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58BC3-9D6B-455C-B59F-1DFA4B6033A9}">
  <ds:schemaRefs>
    <ds:schemaRef ds:uri="http://schemas.microsoft.com/office/2006/metadata/properties"/>
    <ds:schemaRef ds:uri="http://schemas.microsoft.com/office/infopath/2007/PartnerControls"/>
    <ds:schemaRef ds:uri="a34d017b-ad1d-4643-ab96-a143b0c8ff71"/>
    <ds:schemaRef ds:uri="f7fee1bf-3612-4bb6-9bc2-9d67c4123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Welton PC</dc:creator>
  <cp:keywords/>
  <cp:lastModifiedBy>Accounts</cp:lastModifiedBy>
  <cp:revision>2</cp:revision>
  <cp:lastPrinted>2022-05-25T15:51:00Z</cp:lastPrinted>
  <dcterms:created xsi:type="dcterms:W3CDTF">2025-05-28T14:42:00Z</dcterms:created>
  <dcterms:modified xsi:type="dcterms:W3CDTF">2025-05-28T14:42:00Z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0x01010089A00B319AAC834FB7D1E90C461AEB5A</vt:lpwstr>
  </property>
  <property fmtid="{D5CDD505-2E9C-101B-9397-08002B2CF9AE}" pid="3" name="MediaServiceImageTags">
    <vt:lpwstr/>
  </property>
</Properties>
</file>