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7AD5" w14:textId="77777777" w:rsidR="009B59EC" w:rsidRDefault="000675C4" w:rsidP="00660EEE">
      <w:pPr>
        <w:spacing w:after="0" w:line="240" w:lineRule="auto"/>
        <w:jc w:val="center"/>
        <w:rPr>
          <w:rFonts w:ascii="Arial" w:hAnsi="Arial" w:cs="Arial"/>
          <w:b/>
          <w:sz w:val="32"/>
          <w:szCs w:val="32"/>
        </w:rPr>
      </w:pPr>
      <w:r w:rsidRPr="000C6F70">
        <w:rPr>
          <w:rFonts w:ascii="Arial" w:hAnsi="Arial" w:cs="Arial"/>
          <w:b/>
          <w:noProof/>
          <w:sz w:val="32"/>
          <w:szCs w:val="32"/>
          <w:lang w:eastAsia="en-GB"/>
        </w:rPr>
        <w:drawing>
          <wp:anchor distT="0" distB="0" distL="114300" distR="114300" simplePos="0" relativeHeight="251657728" behindDoc="0" locked="0" layoutInCell="1" allowOverlap="1" wp14:anchorId="23287C2C" wp14:editId="23287C2D">
            <wp:simplePos x="0" y="0"/>
            <wp:positionH relativeFrom="column">
              <wp:posOffset>5113020</wp:posOffset>
            </wp:positionH>
            <wp:positionV relativeFrom="paragraph">
              <wp:posOffset>1270</wp:posOffset>
            </wp:positionV>
            <wp:extent cx="825500" cy="825500"/>
            <wp:effectExtent l="0" t="0" r="0" b="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87AD6" w14:textId="77777777" w:rsidR="00660EEE" w:rsidRPr="000C6F70" w:rsidRDefault="00660EEE" w:rsidP="00660EEE">
      <w:pPr>
        <w:spacing w:after="0" w:line="240" w:lineRule="auto"/>
        <w:jc w:val="center"/>
        <w:rPr>
          <w:rFonts w:ascii="Arial" w:hAnsi="Arial" w:cs="Arial"/>
          <w:b/>
          <w:sz w:val="32"/>
          <w:szCs w:val="32"/>
        </w:rPr>
      </w:pPr>
      <w:r w:rsidRPr="000C6F70">
        <w:rPr>
          <w:rFonts w:ascii="Arial" w:hAnsi="Arial" w:cs="Arial"/>
          <w:b/>
          <w:sz w:val="32"/>
          <w:szCs w:val="32"/>
        </w:rPr>
        <w:t>Nettleham Parish Council</w:t>
      </w:r>
    </w:p>
    <w:p w14:paraId="23287AD7" w14:textId="77777777" w:rsidR="00EC41CB" w:rsidRPr="009B59EC" w:rsidRDefault="007E028D" w:rsidP="009B59EC">
      <w:pPr>
        <w:jc w:val="center"/>
        <w:rPr>
          <w:rFonts w:ascii="Arial" w:hAnsi="Arial" w:cs="Arial"/>
          <w:b/>
          <w:sz w:val="32"/>
          <w:szCs w:val="32"/>
        </w:rPr>
      </w:pPr>
      <w:r w:rsidRPr="000C6F70">
        <w:rPr>
          <w:rFonts w:ascii="Arial" w:hAnsi="Arial" w:cs="Arial"/>
          <w:b/>
          <w:sz w:val="32"/>
          <w:szCs w:val="32"/>
        </w:rPr>
        <w:t>Records</w:t>
      </w:r>
      <w:r w:rsidR="00CF0793" w:rsidRPr="000C6F70">
        <w:rPr>
          <w:rFonts w:ascii="Arial" w:hAnsi="Arial" w:cs="Arial"/>
          <w:b/>
          <w:sz w:val="32"/>
          <w:szCs w:val="32"/>
        </w:rPr>
        <w:t xml:space="preserve"> </w:t>
      </w:r>
      <w:r w:rsidR="006C5197" w:rsidRPr="000C6F70">
        <w:rPr>
          <w:rFonts w:ascii="Arial" w:hAnsi="Arial" w:cs="Arial"/>
          <w:b/>
          <w:sz w:val="32"/>
          <w:szCs w:val="32"/>
        </w:rPr>
        <w:t>Retention</w:t>
      </w:r>
      <w:r w:rsidR="00CF0793" w:rsidRPr="000C6F70">
        <w:rPr>
          <w:rFonts w:ascii="Arial" w:hAnsi="Arial" w:cs="Arial"/>
          <w:b/>
          <w:sz w:val="32"/>
          <w:szCs w:val="32"/>
        </w:rPr>
        <w:t xml:space="preserve"> P</w:t>
      </w:r>
      <w:r w:rsidRPr="000C6F70">
        <w:rPr>
          <w:rFonts w:ascii="Arial" w:hAnsi="Arial" w:cs="Arial"/>
          <w:b/>
          <w:sz w:val="32"/>
          <w:szCs w:val="32"/>
        </w:rPr>
        <w:t>olicy</w:t>
      </w:r>
    </w:p>
    <w:p w14:paraId="23287AD8" w14:textId="77777777" w:rsidR="00796C86" w:rsidRPr="000C6F70" w:rsidRDefault="00F8424A" w:rsidP="00226C6D">
      <w:pPr>
        <w:jc w:val="both"/>
        <w:rPr>
          <w:rFonts w:ascii="Arial" w:hAnsi="Arial" w:cs="Arial"/>
        </w:rPr>
      </w:pPr>
      <w:r w:rsidRPr="000C6F70">
        <w:rPr>
          <w:rFonts w:ascii="Arial" w:hAnsi="Arial" w:cs="Arial"/>
        </w:rPr>
        <w:t xml:space="preserve">Nettleham </w:t>
      </w:r>
      <w:r w:rsidR="00865863" w:rsidRPr="000C6F70">
        <w:rPr>
          <w:rFonts w:ascii="Arial" w:hAnsi="Arial" w:cs="Arial"/>
        </w:rPr>
        <w:t xml:space="preserve">Parish Council </w:t>
      </w:r>
      <w:r w:rsidR="00CF0793" w:rsidRPr="000C6F70">
        <w:rPr>
          <w:rFonts w:ascii="Arial" w:hAnsi="Arial" w:cs="Arial"/>
        </w:rPr>
        <w:t xml:space="preserve">recognises that the efficient management of its records is necessary to comply with its legal and regulatory obligations and to contribute to the effective overall management of the </w:t>
      </w:r>
      <w:r w:rsidR="00796C86" w:rsidRPr="000C6F70">
        <w:rPr>
          <w:rFonts w:ascii="Arial" w:hAnsi="Arial" w:cs="Arial"/>
        </w:rPr>
        <w:t>association</w:t>
      </w:r>
      <w:r w:rsidR="00CF0793" w:rsidRPr="000C6F70">
        <w:rPr>
          <w:rFonts w:ascii="Arial" w:hAnsi="Arial" w:cs="Arial"/>
        </w:rPr>
        <w:t xml:space="preserve">. This document provides the policy framework through which this effective management can be achieved and audited. </w:t>
      </w:r>
    </w:p>
    <w:p w14:paraId="23287AD9" w14:textId="77777777" w:rsidR="00796C86" w:rsidRPr="000C6F70" w:rsidRDefault="00CF0793" w:rsidP="00796C86">
      <w:pPr>
        <w:spacing w:after="0"/>
        <w:rPr>
          <w:rFonts w:ascii="Arial" w:hAnsi="Arial" w:cs="Arial"/>
        </w:rPr>
      </w:pPr>
      <w:r w:rsidRPr="000C6F70">
        <w:rPr>
          <w:rFonts w:ascii="Arial" w:hAnsi="Arial" w:cs="Arial"/>
        </w:rPr>
        <w:t xml:space="preserve">It covers: </w:t>
      </w:r>
    </w:p>
    <w:p w14:paraId="23287ADA" w14:textId="77777777" w:rsidR="00796C86" w:rsidRPr="000C6F70" w:rsidRDefault="00CF0793" w:rsidP="00796C86">
      <w:pPr>
        <w:spacing w:after="0"/>
        <w:ind w:firstLine="720"/>
        <w:rPr>
          <w:rFonts w:ascii="Arial" w:hAnsi="Arial" w:cs="Arial"/>
        </w:rPr>
      </w:pPr>
      <w:r w:rsidRPr="000C6F70">
        <w:rPr>
          <w:rFonts w:ascii="Arial" w:hAnsi="Arial" w:cs="Arial"/>
        </w:rPr>
        <w:sym w:font="Symbol" w:char="F0B7"/>
      </w:r>
      <w:r w:rsidRPr="000C6F70">
        <w:rPr>
          <w:rFonts w:ascii="Arial" w:hAnsi="Arial" w:cs="Arial"/>
        </w:rPr>
        <w:t xml:space="preserve"> Scope </w:t>
      </w:r>
    </w:p>
    <w:p w14:paraId="23287ADB" w14:textId="77777777" w:rsidR="00796C86" w:rsidRPr="000C6F70" w:rsidRDefault="00CF0793" w:rsidP="00964B67">
      <w:pPr>
        <w:spacing w:after="0"/>
        <w:ind w:left="720"/>
        <w:rPr>
          <w:rFonts w:ascii="Arial" w:hAnsi="Arial" w:cs="Arial"/>
        </w:rPr>
      </w:pPr>
      <w:r w:rsidRPr="000C6F70">
        <w:rPr>
          <w:rFonts w:ascii="Arial" w:hAnsi="Arial" w:cs="Arial"/>
        </w:rPr>
        <w:sym w:font="Symbol" w:char="F0B7"/>
      </w:r>
      <w:r w:rsidRPr="000C6F70">
        <w:rPr>
          <w:rFonts w:ascii="Arial" w:hAnsi="Arial" w:cs="Arial"/>
        </w:rPr>
        <w:t xml:space="preserve"> Responsibilities</w:t>
      </w:r>
    </w:p>
    <w:p w14:paraId="23287ADC" w14:textId="77777777" w:rsidR="00796C86" w:rsidRPr="000C6F70" w:rsidRDefault="00CF0793" w:rsidP="00EC41CB">
      <w:pPr>
        <w:spacing w:after="0"/>
        <w:ind w:firstLine="720"/>
        <w:rPr>
          <w:rFonts w:ascii="Arial" w:hAnsi="Arial" w:cs="Arial"/>
        </w:rPr>
      </w:pPr>
      <w:r w:rsidRPr="000C6F70">
        <w:rPr>
          <w:rFonts w:ascii="Arial" w:hAnsi="Arial" w:cs="Arial"/>
        </w:rPr>
        <w:sym w:font="Symbol" w:char="F0B7"/>
      </w:r>
      <w:r w:rsidRPr="000C6F70">
        <w:rPr>
          <w:rFonts w:ascii="Arial" w:hAnsi="Arial" w:cs="Arial"/>
        </w:rPr>
        <w:t xml:space="preserve"> Retention Schedule  </w:t>
      </w:r>
    </w:p>
    <w:p w14:paraId="23287ADD" w14:textId="77777777" w:rsidR="00964B67" w:rsidRPr="000F7594" w:rsidRDefault="00964B67" w:rsidP="00796C86">
      <w:pPr>
        <w:spacing w:after="0"/>
        <w:rPr>
          <w:rFonts w:ascii="Arial" w:hAnsi="Arial" w:cs="Arial"/>
          <w:b/>
          <w:u w:val="single"/>
        </w:rPr>
      </w:pPr>
      <w:r w:rsidRPr="000F7594">
        <w:rPr>
          <w:rFonts w:ascii="Arial" w:hAnsi="Arial" w:cs="Arial"/>
          <w:b/>
          <w:u w:val="single"/>
        </w:rPr>
        <w:t>Scope</w:t>
      </w:r>
    </w:p>
    <w:p w14:paraId="23287ADE" w14:textId="77777777" w:rsidR="00964B67" w:rsidRPr="000C6F70" w:rsidRDefault="00CF0793" w:rsidP="00226C6D">
      <w:pPr>
        <w:jc w:val="both"/>
        <w:rPr>
          <w:rFonts w:ascii="Arial" w:hAnsi="Arial" w:cs="Arial"/>
        </w:rPr>
      </w:pPr>
      <w:r w:rsidRPr="000C6F70">
        <w:rPr>
          <w:rFonts w:ascii="Arial" w:hAnsi="Arial" w:cs="Arial"/>
        </w:rPr>
        <w:t xml:space="preserve">This policy applies to all records created, received or maintained by </w:t>
      </w:r>
      <w:r w:rsidR="00F8424A" w:rsidRPr="000C6F70">
        <w:rPr>
          <w:rFonts w:ascii="Arial" w:hAnsi="Arial" w:cs="Arial"/>
        </w:rPr>
        <w:t xml:space="preserve">Nettleham </w:t>
      </w:r>
      <w:r w:rsidR="00865863" w:rsidRPr="000C6F70">
        <w:rPr>
          <w:rFonts w:ascii="Arial" w:hAnsi="Arial" w:cs="Arial"/>
        </w:rPr>
        <w:t xml:space="preserve">Parish Council </w:t>
      </w:r>
      <w:proofErr w:type="gramStart"/>
      <w:r w:rsidRPr="000C6F70">
        <w:rPr>
          <w:rFonts w:ascii="Arial" w:hAnsi="Arial" w:cs="Arial"/>
        </w:rPr>
        <w:t>in the course of</w:t>
      </w:r>
      <w:proofErr w:type="gramEnd"/>
      <w:r w:rsidRPr="000C6F70">
        <w:rPr>
          <w:rFonts w:ascii="Arial" w:hAnsi="Arial" w:cs="Arial"/>
        </w:rPr>
        <w:t xml:space="preserve"> carrying out its functions. Records are defined as all those documents which facilitate the business carried out by </w:t>
      </w:r>
      <w:r w:rsidR="00F8424A" w:rsidRPr="000C6F70">
        <w:rPr>
          <w:rFonts w:ascii="Arial" w:hAnsi="Arial" w:cs="Arial"/>
        </w:rPr>
        <w:t xml:space="preserve">Nettleham </w:t>
      </w:r>
      <w:r w:rsidR="00865863" w:rsidRPr="000C6F70">
        <w:rPr>
          <w:rFonts w:ascii="Arial" w:hAnsi="Arial" w:cs="Arial"/>
        </w:rPr>
        <w:t xml:space="preserve">Parish Council </w:t>
      </w:r>
      <w:r w:rsidRPr="000C6F70">
        <w:rPr>
          <w:rFonts w:ascii="Arial" w:hAnsi="Arial" w:cs="Arial"/>
        </w:rPr>
        <w:t xml:space="preserve">and which are thereafter retained (for a set period) to provide evidence of its transactions or activities. These records may be created, received or maintained in hard copy or electronically. A small percentage of </w:t>
      </w:r>
      <w:r w:rsidR="00F8424A" w:rsidRPr="000C6F70">
        <w:rPr>
          <w:rFonts w:ascii="Arial" w:hAnsi="Arial" w:cs="Arial"/>
        </w:rPr>
        <w:t xml:space="preserve">Nettleham Parish Council </w:t>
      </w:r>
      <w:r w:rsidR="00BB5F90" w:rsidRPr="000C6F70">
        <w:rPr>
          <w:rFonts w:ascii="Arial" w:hAnsi="Arial" w:cs="Arial"/>
        </w:rPr>
        <w:t>records may</w:t>
      </w:r>
      <w:r w:rsidRPr="000C6F70">
        <w:rPr>
          <w:rFonts w:ascii="Arial" w:hAnsi="Arial" w:cs="Arial"/>
        </w:rPr>
        <w:t xml:space="preserve"> be selected for permanent preservation as part of the</w:t>
      </w:r>
      <w:r w:rsidR="00865863" w:rsidRPr="000C6F70">
        <w:rPr>
          <w:rFonts w:ascii="Arial" w:hAnsi="Arial" w:cs="Arial"/>
        </w:rPr>
        <w:t xml:space="preserve"> Councils</w:t>
      </w:r>
      <w:r w:rsidRPr="000C6F70">
        <w:rPr>
          <w:rFonts w:ascii="Arial" w:hAnsi="Arial" w:cs="Arial"/>
        </w:rPr>
        <w:t xml:space="preserve"> archives and for historical research. </w:t>
      </w:r>
    </w:p>
    <w:p w14:paraId="23287ADF" w14:textId="77777777" w:rsidR="00964B67" w:rsidRPr="000F7594" w:rsidRDefault="00CF0793" w:rsidP="00660EEE">
      <w:pPr>
        <w:spacing w:after="0" w:line="240" w:lineRule="auto"/>
        <w:rPr>
          <w:rFonts w:ascii="Arial" w:hAnsi="Arial" w:cs="Arial"/>
          <w:b/>
          <w:u w:val="single"/>
        </w:rPr>
      </w:pPr>
      <w:r w:rsidRPr="000F7594">
        <w:rPr>
          <w:rFonts w:ascii="Arial" w:hAnsi="Arial" w:cs="Arial"/>
          <w:b/>
          <w:u w:val="single"/>
        </w:rPr>
        <w:t xml:space="preserve">Responsibilities </w:t>
      </w:r>
    </w:p>
    <w:p w14:paraId="23287AE0" w14:textId="77777777" w:rsidR="00964B67" w:rsidRDefault="00F8424A" w:rsidP="00226C6D">
      <w:pPr>
        <w:jc w:val="both"/>
        <w:rPr>
          <w:rFonts w:ascii="Arial" w:hAnsi="Arial" w:cs="Arial"/>
        </w:rPr>
      </w:pPr>
      <w:r w:rsidRPr="000C6F70">
        <w:rPr>
          <w:rFonts w:ascii="Arial" w:hAnsi="Arial" w:cs="Arial"/>
        </w:rPr>
        <w:t xml:space="preserve">Nettleham </w:t>
      </w:r>
      <w:r w:rsidR="00865863" w:rsidRPr="000C6F70">
        <w:rPr>
          <w:rFonts w:ascii="Arial" w:hAnsi="Arial" w:cs="Arial"/>
        </w:rPr>
        <w:t xml:space="preserve">Parish Council </w:t>
      </w:r>
      <w:r w:rsidR="00CF0793" w:rsidRPr="000C6F70">
        <w:rPr>
          <w:rFonts w:ascii="Arial" w:hAnsi="Arial" w:cs="Arial"/>
        </w:rPr>
        <w:t xml:space="preserve">has a corporate responsibility to maintain its records and record management systems in accordance with the regulatory environment. The person with overall responsibility for this policy is the </w:t>
      </w:r>
      <w:r w:rsidR="00865863" w:rsidRPr="000C6F70">
        <w:rPr>
          <w:rFonts w:ascii="Arial" w:hAnsi="Arial" w:cs="Arial"/>
        </w:rPr>
        <w:t>Clerk</w:t>
      </w:r>
      <w:r w:rsidR="00CF0793" w:rsidRPr="000C6F70">
        <w:rPr>
          <w:rFonts w:ascii="Arial" w:hAnsi="Arial" w:cs="Arial"/>
        </w:rPr>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w:t>
      </w:r>
      <w:proofErr w:type="gramStart"/>
      <w:r w:rsidR="00CF0793" w:rsidRPr="000C6F70">
        <w:rPr>
          <w:rFonts w:ascii="Arial" w:hAnsi="Arial" w:cs="Arial"/>
        </w:rPr>
        <w:t>accurate, and</w:t>
      </w:r>
      <w:proofErr w:type="gramEnd"/>
      <w:r w:rsidR="00CF0793" w:rsidRPr="000C6F70">
        <w:rPr>
          <w:rFonts w:ascii="Arial" w:hAnsi="Arial" w:cs="Arial"/>
        </w:rPr>
        <w:t xml:space="preserve"> are maintained and disposed of in accordance with </w:t>
      </w:r>
      <w:r w:rsidRPr="000C6F70">
        <w:rPr>
          <w:rFonts w:ascii="Arial" w:hAnsi="Arial" w:cs="Arial"/>
        </w:rPr>
        <w:t xml:space="preserve">Nettleham </w:t>
      </w:r>
      <w:r w:rsidR="00865863" w:rsidRPr="000C6F70">
        <w:rPr>
          <w:rFonts w:ascii="Arial" w:hAnsi="Arial" w:cs="Arial"/>
        </w:rPr>
        <w:t xml:space="preserve">Parish Council’s </w:t>
      </w:r>
      <w:r w:rsidR="00CF0793" w:rsidRPr="000C6F70">
        <w:rPr>
          <w:rFonts w:ascii="Arial" w:hAnsi="Arial" w:cs="Arial"/>
        </w:rPr>
        <w:t xml:space="preserve">records management guidelines. </w:t>
      </w:r>
    </w:p>
    <w:p w14:paraId="23287AE1" w14:textId="77777777" w:rsidR="004A6366" w:rsidRPr="000C6F70" w:rsidRDefault="004A6366" w:rsidP="00226C6D">
      <w:pPr>
        <w:jc w:val="both"/>
        <w:rPr>
          <w:rFonts w:ascii="Arial" w:hAnsi="Arial" w:cs="Arial"/>
        </w:rPr>
      </w:pPr>
      <w:r w:rsidRPr="00CA199F">
        <w:rPr>
          <w:rFonts w:ascii="Arial" w:hAnsi="Arial" w:cs="Arial"/>
        </w:rPr>
        <w:t xml:space="preserve">In accordance with section 227 of the Local Government Act 1972 a parish council may request the district council </w:t>
      </w:r>
      <w:r w:rsidR="00F61F1D" w:rsidRPr="00CA199F">
        <w:rPr>
          <w:rFonts w:ascii="Arial" w:hAnsi="Arial" w:cs="Arial"/>
        </w:rPr>
        <w:t xml:space="preserve">(principal authority) who must, if asked </w:t>
      </w:r>
      <w:proofErr w:type="gramStart"/>
      <w:r w:rsidR="00F61F1D" w:rsidRPr="00CA199F">
        <w:rPr>
          <w:rFonts w:ascii="Arial" w:hAnsi="Arial" w:cs="Arial"/>
        </w:rPr>
        <w:t>provide</w:t>
      </w:r>
      <w:proofErr w:type="gramEnd"/>
      <w:r w:rsidR="00F61F1D" w:rsidRPr="00CA199F">
        <w:rPr>
          <w:rFonts w:ascii="Arial" w:hAnsi="Arial" w:cs="Arial"/>
        </w:rPr>
        <w:t xml:space="preserve"> proper depositories for all the specified papers - defined as public books, writings, council papers and all documents directed by law to be kept - for which there is no other provision.</w:t>
      </w:r>
    </w:p>
    <w:p w14:paraId="23287AE2" w14:textId="77777777" w:rsidR="00501180" w:rsidRPr="000F7594" w:rsidRDefault="00501180" w:rsidP="00660EEE">
      <w:pPr>
        <w:spacing w:after="0" w:line="240" w:lineRule="auto"/>
        <w:rPr>
          <w:rFonts w:ascii="Arial" w:hAnsi="Arial" w:cs="Arial"/>
          <w:b/>
          <w:u w:val="single"/>
        </w:rPr>
      </w:pPr>
      <w:r w:rsidRPr="000F7594">
        <w:rPr>
          <w:rFonts w:ascii="Arial" w:hAnsi="Arial" w:cs="Arial"/>
          <w:b/>
          <w:u w:val="single"/>
        </w:rPr>
        <w:t>Retention Schedule</w:t>
      </w:r>
    </w:p>
    <w:p w14:paraId="23287AE3" w14:textId="77777777" w:rsidR="00D22A2F" w:rsidRPr="000C6F70" w:rsidRDefault="00CF0793">
      <w:pPr>
        <w:rPr>
          <w:rFonts w:ascii="Arial" w:hAnsi="Arial" w:cs="Arial"/>
        </w:rPr>
      </w:pPr>
      <w:r w:rsidRPr="000C6F70">
        <w:rPr>
          <w:rFonts w:ascii="Arial" w:hAnsi="Arial" w:cs="Arial"/>
        </w:rPr>
        <w:t xml:space="preserve">The retention schedule refers to record series regardless of the media in which they are stored.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828"/>
        <w:gridCol w:w="2551"/>
      </w:tblGrid>
      <w:tr w:rsidR="00F91DAA" w:rsidRPr="000C6F70" w14:paraId="23287AE7" w14:textId="77777777" w:rsidTr="005221F7">
        <w:tc>
          <w:tcPr>
            <w:tcW w:w="3510" w:type="dxa"/>
            <w:shd w:val="clear" w:color="auto" w:fill="BFBFBF"/>
          </w:tcPr>
          <w:p w14:paraId="23287AE4" w14:textId="77777777" w:rsidR="00F91DAA" w:rsidRPr="00416EFA" w:rsidRDefault="00F91DAA" w:rsidP="00F8424A">
            <w:pPr>
              <w:spacing w:after="0" w:line="240" w:lineRule="auto"/>
              <w:rPr>
                <w:rFonts w:ascii="Arial" w:hAnsi="Arial" w:cs="Arial"/>
                <w:b/>
                <w:sz w:val="28"/>
                <w:szCs w:val="28"/>
              </w:rPr>
            </w:pPr>
            <w:r w:rsidRPr="00416EFA">
              <w:rPr>
                <w:rFonts w:ascii="Arial" w:hAnsi="Arial" w:cs="Arial"/>
                <w:b/>
                <w:sz w:val="28"/>
                <w:szCs w:val="28"/>
              </w:rPr>
              <w:t>Document</w:t>
            </w:r>
          </w:p>
        </w:tc>
        <w:tc>
          <w:tcPr>
            <w:tcW w:w="3828" w:type="dxa"/>
            <w:shd w:val="clear" w:color="auto" w:fill="BFBFBF"/>
          </w:tcPr>
          <w:p w14:paraId="23287AE5" w14:textId="77777777" w:rsidR="00F91DAA" w:rsidRPr="00416EFA" w:rsidRDefault="00F91DAA" w:rsidP="00F8424A">
            <w:pPr>
              <w:spacing w:after="0" w:line="240" w:lineRule="auto"/>
              <w:rPr>
                <w:rFonts w:ascii="Arial" w:hAnsi="Arial" w:cs="Arial"/>
                <w:b/>
                <w:sz w:val="28"/>
                <w:szCs w:val="28"/>
              </w:rPr>
            </w:pPr>
            <w:r w:rsidRPr="00416EFA">
              <w:rPr>
                <w:rFonts w:ascii="Arial" w:hAnsi="Arial" w:cs="Arial"/>
                <w:b/>
                <w:sz w:val="28"/>
                <w:szCs w:val="28"/>
              </w:rPr>
              <w:t>Minimum Retention Period</w:t>
            </w:r>
          </w:p>
        </w:tc>
        <w:tc>
          <w:tcPr>
            <w:tcW w:w="2551" w:type="dxa"/>
            <w:shd w:val="clear" w:color="auto" w:fill="BFBFBF"/>
          </w:tcPr>
          <w:p w14:paraId="23287AE6" w14:textId="77777777" w:rsidR="00F91DAA" w:rsidRPr="00416EFA" w:rsidRDefault="00F91DAA" w:rsidP="00F8424A">
            <w:pPr>
              <w:spacing w:after="0" w:line="240" w:lineRule="auto"/>
              <w:rPr>
                <w:rFonts w:ascii="Arial" w:hAnsi="Arial" w:cs="Arial"/>
                <w:b/>
                <w:sz w:val="28"/>
                <w:szCs w:val="28"/>
              </w:rPr>
            </w:pPr>
            <w:r w:rsidRPr="00416EFA">
              <w:rPr>
                <w:rFonts w:ascii="Arial" w:hAnsi="Arial" w:cs="Arial"/>
                <w:b/>
                <w:sz w:val="28"/>
                <w:szCs w:val="28"/>
              </w:rPr>
              <w:t>Reason</w:t>
            </w:r>
          </w:p>
        </w:tc>
      </w:tr>
      <w:tr w:rsidR="003262B0" w:rsidRPr="000C6F70" w14:paraId="23287AEC" w14:textId="77777777" w:rsidTr="005221F7">
        <w:tc>
          <w:tcPr>
            <w:tcW w:w="3510" w:type="dxa"/>
            <w:shd w:val="clear" w:color="auto" w:fill="auto"/>
          </w:tcPr>
          <w:p w14:paraId="23287AE8" w14:textId="77777777" w:rsidR="003262B0" w:rsidRDefault="003262B0" w:rsidP="00F8424A">
            <w:pPr>
              <w:spacing w:after="0" w:line="240" w:lineRule="auto"/>
              <w:rPr>
                <w:rFonts w:ascii="Arial" w:hAnsi="Arial" w:cs="Arial"/>
                <w:b/>
                <w:sz w:val="28"/>
                <w:szCs w:val="28"/>
              </w:rPr>
            </w:pPr>
            <w:r w:rsidRPr="002E1793">
              <w:rPr>
                <w:rFonts w:ascii="Arial" w:hAnsi="Arial" w:cs="Arial"/>
                <w:b/>
                <w:sz w:val="28"/>
                <w:szCs w:val="28"/>
              </w:rPr>
              <w:t>Minutes</w:t>
            </w:r>
          </w:p>
          <w:p w14:paraId="23287AE9" w14:textId="77777777" w:rsidR="002E1793" w:rsidRPr="002E1793" w:rsidRDefault="002E1793" w:rsidP="00F8424A">
            <w:pPr>
              <w:spacing w:after="0" w:line="240" w:lineRule="auto"/>
              <w:rPr>
                <w:rFonts w:ascii="Arial" w:hAnsi="Arial" w:cs="Arial"/>
                <w:b/>
                <w:sz w:val="28"/>
                <w:szCs w:val="28"/>
              </w:rPr>
            </w:pPr>
          </w:p>
        </w:tc>
        <w:tc>
          <w:tcPr>
            <w:tcW w:w="3828" w:type="dxa"/>
            <w:shd w:val="clear" w:color="auto" w:fill="auto"/>
          </w:tcPr>
          <w:p w14:paraId="23287AEA" w14:textId="77777777" w:rsidR="003262B0" w:rsidRPr="002E1793" w:rsidRDefault="003262B0" w:rsidP="00F8424A">
            <w:pPr>
              <w:spacing w:after="0" w:line="240" w:lineRule="auto"/>
              <w:rPr>
                <w:rFonts w:ascii="Arial" w:hAnsi="Arial" w:cs="Arial"/>
              </w:rPr>
            </w:pPr>
          </w:p>
        </w:tc>
        <w:tc>
          <w:tcPr>
            <w:tcW w:w="2551" w:type="dxa"/>
            <w:shd w:val="clear" w:color="auto" w:fill="auto"/>
          </w:tcPr>
          <w:p w14:paraId="23287AEB" w14:textId="77777777" w:rsidR="003262B0" w:rsidRPr="002E1793" w:rsidRDefault="003262B0" w:rsidP="00F8424A">
            <w:pPr>
              <w:spacing w:after="0" w:line="240" w:lineRule="auto"/>
              <w:rPr>
                <w:rFonts w:ascii="Arial" w:hAnsi="Arial" w:cs="Arial"/>
              </w:rPr>
            </w:pPr>
          </w:p>
        </w:tc>
      </w:tr>
      <w:tr w:rsidR="00F91DAA" w:rsidRPr="000C6F70" w14:paraId="23287AF0" w14:textId="77777777" w:rsidTr="005221F7">
        <w:tc>
          <w:tcPr>
            <w:tcW w:w="3510" w:type="dxa"/>
            <w:shd w:val="clear" w:color="auto" w:fill="auto"/>
          </w:tcPr>
          <w:p w14:paraId="23287AED" w14:textId="77777777" w:rsidR="00F91DAA" w:rsidRPr="002E1793" w:rsidRDefault="001A13F2" w:rsidP="00F8424A">
            <w:pPr>
              <w:spacing w:after="0" w:line="240" w:lineRule="auto"/>
              <w:rPr>
                <w:rFonts w:ascii="Arial" w:hAnsi="Arial" w:cs="Arial"/>
              </w:rPr>
            </w:pPr>
            <w:r w:rsidRPr="002E1793">
              <w:rPr>
                <w:rFonts w:ascii="Arial" w:hAnsi="Arial" w:cs="Arial"/>
              </w:rPr>
              <w:t xml:space="preserve">Minutes of </w:t>
            </w:r>
            <w:r w:rsidR="00865863" w:rsidRPr="002E1793">
              <w:rPr>
                <w:rFonts w:ascii="Arial" w:hAnsi="Arial" w:cs="Arial"/>
              </w:rPr>
              <w:t>Council meetings</w:t>
            </w:r>
          </w:p>
        </w:tc>
        <w:tc>
          <w:tcPr>
            <w:tcW w:w="3828" w:type="dxa"/>
            <w:shd w:val="clear" w:color="auto" w:fill="auto"/>
          </w:tcPr>
          <w:p w14:paraId="23287AEE" w14:textId="77777777" w:rsidR="00F91DAA" w:rsidRPr="002E1793" w:rsidRDefault="001A13F2" w:rsidP="00F8424A">
            <w:pPr>
              <w:spacing w:after="0" w:line="240" w:lineRule="auto"/>
              <w:rPr>
                <w:rFonts w:ascii="Arial" w:hAnsi="Arial" w:cs="Arial"/>
              </w:rPr>
            </w:pPr>
            <w:r w:rsidRPr="002E1793">
              <w:rPr>
                <w:rFonts w:ascii="Arial" w:hAnsi="Arial" w:cs="Arial"/>
              </w:rPr>
              <w:t>Indefinite</w:t>
            </w:r>
          </w:p>
        </w:tc>
        <w:tc>
          <w:tcPr>
            <w:tcW w:w="2551" w:type="dxa"/>
            <w:shd w:val="clear" w:color="auto" w:fill="auto"/>
          </w:tcPr>
          <w:p w14:paraId="23287AEF" w14:textId="77777777" w:rsidR="00F91DAA" w:rsidRPr="002E1793" w:rsidRDefault="001A13F2" w:rsidP="00F8424A">
            <w:pPr>
              <w:spacing w:after="0" w:line="240" w:lineRule="auto"/>
              <w:rPr>
                <w:rFonts w:ascii="Arial" w:hAnsi="Arial" w:cs="Arial"/>
              </w:rPr>
            </w:pPr>
            <w:r w:rsidRPr="002E1793">
              <w:rPr>
                <w:rFonts w:ascii="Arial" w:hAnsi="Arial" w:cs="Arial"/>
              </w:rPr>
              <w:t>Archive</w:t>
            </w:r>
          </w:p>
        </w:tc>
      </w:tr>
      <w:tr w:rsidR="00F91DAA" w:rsidRPr="000C6F70" w14:paraId="23287AF4" w14:textId="77777777" w:rsidTr="005221F7">
        <w:tc>
          <w:tcPr>
            <w:tcW w:w="3510" w:type="dxa"/>
            <w:shd w:val="clear" w:color="auto" w:fill="auto"/>
          </w:tcPr>
          <w:p w14:paraId="23287AF1" w14:textId="77777777" w:rsidR="00F91DAA" w:rsidRPr="002E1793" w:rsidRDefault="00865863" w:rsidP="00F8424A">
            <w:pPr>
              <w:spacing w:after="0" w:line="240" w:lineRule="auto"/>
              <w:rPr>
                <w:rFonts w:ascii="Arial" w:hAnsi="Arial" w:cs="Arial"/>
              </w:rPr>
            </w:pPr>
            <w:r w:rsidRPr="002E1793">
              <w:rPr>
                <w:rFonts w:ascii="Arial" w:hAnsi="Arial" w:cs="Arial"/>
              </w:rPr>
              <w:t>Minutes of committee m</w:t>
            </w:r>
            <w:r w:rsidR="001A13F2" w:rsidRPr="002E1793">
              <w:rPr>
                <w:rFonts w:ascii="Arial" w:hAnsi="Arial" w:cs="Arial"/>
              </w:rPr>
              <w:t>eetings</w:t>
            </w:r>
          </w:p>
        </w:tc>
        <w:tc>
          <w:tcPr>
            <w:tcW w:w="3828" w:type="dxa"/>
            <w:shd w:val="clear" w:color="auto" w:fill="auto"/>
          </w:tcPr>
          <w:p w14:paraId="23287AF2" w14:textId="77777777" w:rsidR="00F91DAA" w:rsidRPr="002E1793" w:rsidRDefault="00077996" w:rsidP="00F8424A">
            <w:pPr>
              <w:spacing w:after="0" w:line="240" w:lineRule="auto"/>
              <w:rPr>
                <w:rFonts w:ascii="Arial" w:hAnsi="Arial" w:cs="Arial"/>
              </w:rPr>
            </w:pPr>
            <w:r w:rsidRPr="002E1793">
              <w:rPr>
                <w:rFonts w:ascii="Arial" w:hAnsi="Arial" w:cs="Arial"/>
              </w:rPr>
              <w:t>Indefinite</w:t>
            </w:r>
          </w:p>
        </w:tc>
        <w:tc>
          <w:tcPr>
            <w:tcW w:w="2551" w:type="dxa"/>
            <w:shd w:val="clear" w:color="auto" w:fill="auto"/>
          </w:tcPr>
          <w:p w14:paraId="23287AF3" w14:textId="77777777" w:rsidR="00F91DAA" w:rsidRPr="002E1793" w:rsidRDefault="00077996" w:rsidP="00F8424A">
            <w:pPr>
              <w:spacing w:after="0" w:line="240" w:lineRule="auto"/>
              <w:rPr>
                <w:rFonts w:ascii="Arial" w:hAnsi="Arial" w:cs="Arial"/>
              </w:rPr>
            </w:pPr>
            <w:r w:rsidRPr="002E1793">
              <w:rPr>
                <w:rFonts w:ascii="Arial" w:hAnsi="Arial" w:cs="Arial"/>
              </w:rPr>
              <w:t>Archive</w:t>
            </w:r>
          </w:p>
        </w:tc>
      </w:tr>
      <w:tr w:rsidR="000F79B0" w:rsidRPr="002E1793" w14:paraId="23287AF8" w14:textId="77777777" w:rsidTr="005221F7">
        <w:tc>
          <w:tcPr>
            <w:tcW w:w="3510" w:type="dxa"/>
            <w:shd w:val="clear" w:color="auto" w:fill="auto"/>
          </w:tcPr>
          <w:p w14:paraId="23287AF5" w14:textId="77777777" w:rsidR="000F79B0" w:rsidRPr="002E1793" w:rsidRDefault="000F79B0" w:rsidP="00F8424A">
            <w:pPr>
              <w:spacing w:after="0" w:line="240" w:lineRule="auto"/>
              <w:rPr>
                <w:rFonts w:ascii="Arial" w:hAnsi="Arial" w:cs="Arial"/>
              </w:rPr>
            </w:pPr>
            <w:r w:rsidRPr="002E1793">
              <w:rPr>
                <w:rFonts w:ascii="Arial" w:hAnsi="Arial" w:cs="Arial"/>
              </w:rPr>
              <w:t>Agendas</w:t>
            </w:r>
          </w:p>
        </w:tc>
        <w:tc>
          <w:tcPr>
            <w:tcW w:w="3828" w:type="dxa"/>
            <w:shd w:val="clear" w:color="auto" w:fill="auto"/>
          </w:tcPr>
          <w:p w14:paraId="23287AF6" w14:textId="77777777" w:rsidR="000F79B0" w:rsidRPr="002E1793" w:rsidRDefault="000F79B0" w:rsidP="00F8424A">
            <w:pPr>
              <w:spacing w:after="0" w:line="240" w:lineRule="auto"/>
              <w:rPr>
                <w:rFonts w:ascii="Arial" w:hAnsi="Arial" w:cs="Arial"/>
              </w:rPr>
            </w:pPr>
            <w:r w:rsidRPr="002E1793">
              <w:rPr>
                <w:rFonts w:ascii="Arial" w:hAnsi="Arial" w:cs="Arial"/>
              </w:rPr>
              <w:t>5 years</w:t>
            </w:r>
          </w:p>
        </w:tc>
        <w:tc>
          <w:tcPr>
            <w:tcW w:w="2551" w:type="dxa"/>
            <w:shd w:val="clear" w:color="auto" w:fill="auto"/>
          </w:tcPr>
          <w:p w14:paraId="23287AF7" w14:textId="77777777" w:rsidR="000F79B0" w:rsidRPr="002E1793" w:rsidRDefault="000F79B0" w:rsidP="00F8424A">
            <w:pPr>
              <w:spacing w:after="0" w:line="240" w:lineRule="auto"/>
              <w:rPr>
                <w:rFonts w:ascii="Arial" w:hAnsi="Arial" w:cs="Arial"/>
              </w:rPr>
            </w:pPr>
            <w:r w:rsidRPr="002E1793">
              <w:rPr>
                <w:rFonts w:ascii="Arial" w:hAnsi="Arial" w:cs="Arial"/>
              </w:rPr>
              <w:t>Management</w:t>
            </w:r>
          </w:p>
        </w:tc>
      </w:tr>
      <w:tr w:rsidR="005221F7" w:rsidRPr="002E1793" w14:paraId="23287AFC" w14:textId="77777777" w:rsidTr="005221F7">
        <w:tc>
          <w:tcPr>
            <w:tcW w:w="3510" w:type="dxa"/>
            <w:shd w:val="clear" w:color="auto" w:fill="auto"/>
          </w:tcPr>
          <w:p w14:paraId="23287AF9" w14:textId="77777777" w:rsidR="005221F7" w:rsidRPr="002E1793" w:rsidRDefault="005221F7" w:rsidP="00F8424A">
            <w:pPr>
              <w:spacing w:after="0" w:line="240" w:lineRule="auto"/>
              <w:rPr>
                <w:rFonts w:ascii="Arial" w:hAnsi="Arial" w:cs="Arial"/>
              </w:rPr>
            </w:pPr>
            <w:r w:rsidRPr="002E1793">
              <w:rPr>
                <w:rFonts w:ascii="Arial" w:hAnsi="Arial" w:cs="Arial"/>
              </w:rPr>
              <w:t>Local/historical information</w:t>
            </w:r>
          </w:p>
        </w:tc>
        <w:tc>
          <w:tcPr>
            <w:tcW w:w="3828" w:type="dxa"/>
            <w:shd w:val="clear" w:color="auto" w:fill="auto"/>
          </w:tcPr>
          <w:p w14:paraId="23287AFA" w14:textId="77777777" w:rsidR="005221F7" w:rsidRPr="002E1793" w:rsidRDefault="005221F7" w:rsidP="00F8424A">
            <w:pPr>
              <w:spacing w:after="0" w:line="240" w:lineRule="auto"/>
              <w:rPr>
                <w:rFonts w:ascii="Arial" w:hAnsi="Arial" w:cs="Arial"/>
              </w:rPr>
            </w:pPr>
            <w:r w:rsidRPr="002E1793">
              <w:rPr>
                <w:rFonts w:ascii="Arial" w:hAnsi="Arial" w:cs="Arial"/>
              </w:rPr>
              <w:t>Indefinite – to be securely kept for benefit of parish</w:t>
            </w:r>
            <w:r w:rsidR="00B35962" w:rsidRPr="002E1793">
              <w:rPr>
                <w:rFonts w:ascii="Arial" w:hAnsi="Arial" w:cs="Arial"/>
              </w:rPr>
              <w:t xml:space="preserve"> – Local Government (Records) Act 1962</w:t>
            </w:r>
          </w:p>
        </w:tc>
        <w:tc>
          <w:tcPr>
            <w:tcW w:w="2551" w:type="dxa"/>
            <w:shd w:val="clear" w:color="auto" w:fill="auto"/>
          </w:tcPr>
          <w:p w14:paraId="23287AFB" w14:textId="77777777" w:rsidR="005221F7" w:rsidRPr="002E1793" w:rsidRDefault="005221F7" w:rsidP="00F8424A">
            <w:pPr>
              <w:spacing w:after="0" w:line="240" w:lineRule="auto"/>
              <w:rPr>
                <w:rFonts w:ascii="Arial" w:hAnsi="Arial" w:cs="Arial"/>
              </w:rPr>
            </w:pPr>
            <w:r w:rsidRPr="002E1793">
              <w:rPr>
                <w:rFonts w:ascii="Arial" w:hAnsi="Arial" w:cs="Arial"/>
              </w:rPr>
              <w:t>Councils may acquire/ accept gifts of re</w:t>
            </w:r>
            <w:r w:rsidR="000F7594" w:rsidRPr="002E1793">
              <w:rPr>
                <w:rFonts w:ascii="Arial" w:hAnsi="Arial" w:cs="Arial"/>
              </w:rPr>
              <w:t>c</w:t>
            </w:r>
            <w:r w:rsidRPr="002E1793">
              <w:rPr>
                <w:rFonts w:ascii="Arial" w:hAnsi="Arial" w:cs="Arial"/>
              </w:rPr>
              <w:t>ords</w:t>
            </w:r>
          </w:p>
        </w:tc>
      </w:tr>
      <w:tr w:rsidR="00BB5F90" w:rsidRPr="000C6F70" w14:paraId="23287B01" w14:textId="77777777" w:rsidTr="005221F7">
        <w:tc>
          <w:tcPr>
            <w:tcW w:w="3510" w:type="dxa"/>
            <w:shd w:val="clear" w:color="auto" w:fill="auto"/>
          </w:tcPr>
          <w:p w14:paraId="23287AFD" w14:textId="77777777" w:rsidR="00BB5F90" w:rsidRDefault="00BB5F90" w:rsidP="00F8424A">
            <w:pPr>
              <w:spacing w:after="0" w:line="240" w:lineRule="auto"/>
              <w:rPr>
                <w:rFonts w:ascii="Arial" w:hAnsi="Arial" w:cs="Arial"/>
                <w:b/>
                <w:sz w:val="28"/>
                <w:szCs w:val="28"/>
              </w:rPr>
            </w:pPr>
            <w:r w:rsidRPr="002E1793">
              <w:rPr>
                <w:rFonts w:ascii="Arial" w:hAnsi="Arial" w:cs="Arial"/>
                <w:b/>
                <w:sz w:val="28"/>
                <w:szCs w:val="28"/>
              </w:rPr>
              <w:t>Employment</w:t>
            </w:r>
          </w:p>
          <w:p w14:paraId="23287AFE" w14:textId="77777777" w:rsidR="002E1793" w:rsidRPr="002E1793" w:rsidRDefault="002E1793" w:rsidP="00F8424A">
            <w:pPr>
              <w:spacing w:after="0" w:line="240" w:lineRule="auto"/>
              <w:rPr>
                <w:rFonts w:ascii="Arial" w:hAnsi="Arial" w:cs="Arial"/>
                <w:b/>
                <w:sz w:val="28"/>
                <w:szCs w:val="28"/>
              </w:rPr>
            </w:pPr>
          </w:p>
        </w:tc>
        <w:tc>
          <w:tcPr>
            <w:tcW w:w="3828" w:type="dxa"/>
            <w:shd w:val="clear" w:color="auto" w:fill="auto"/>
          </w:tcPr>
          <w:p w14:paraId="23287AFF" w14:textId="77777777" w:rsidR="00BB5F90" w:rsidRPr="002E1793" w:rsidRDefault="00BB5F90" w:rsidP="00F8424A">
            <w:pPr>
              <w:spacing w:after="0" w:line="240" w:lineRule="auto"/>
              <w:rPr>
                <w:rFonts w:ascii="Arial" w:hAnsi="Arial" w:cs="Arial"/>
              </w:rPr>
            </w:pPr>
          </w:p>
        </w:tc>
        <w:tc>
          <w:tcPr>
            <w:tcW w:w="2551" w:type="dxa"/>
            <w:shd w:val="clear" w:color="auto" w:fill="auto"/>
          </w:tcPr>
          <w:p w14:paraId="23287B00" w14:textId="77777777" w:rsidR="00BB5F90" w:rsidRPr="002E1793" w:rsidRDefault="00BB5F90" w:rsidP="00F8424A">
            <w:pPr>
              <w:spacing w:after="0" w:line="240" w:lineRule="auto"/>
              <w:rPr>
                <w:rFonts w:ascii="Arial" w:hAnsi="Arial" w:cs="Arial"/>
              </w:rPr>
            </w:pPr>
          </w:p>
        </w:tc>
      </w:tr>
      <w:tr w:rsidR="00BB5F90" w:rsidRPr="000C6F70" w14:paraId="23287B05" w14:textId="77777777" w:rsidTr="005221F7">
        <w:tc>
          <w:tcPr>
            <w:tcW w:w="3510" w:type="dxa"/>
            <w:shd w:val="clear" w:color="auto" w:fill="auto"/>
          </w:tcPr>
          <w:p w14:paraId="23287B02" w14:textId="77777777" w:rsidR="00BB5F90" w:rsidRPr="002E1793" w:rsidRDefault="00BB5F90" w:rsidP="00F8424A">
            <w:pPr>
              <w:spacing w:after="0" w:line="240" w:lineRule="auto"/>
              <w:rPr>
                <w:rFonts w:ascii="Arial" w:hAnsi="Arial" w:cs="Arial"/>
              </w:rPr>
            </w:pPr>
            <w:r w:rsidRPr="002E1793">
              <w:rPr>
                <w:rFonts w:ascii="Arial" w:hAnsi="Arial" w:cs="Arial"/>
              </w:rPr>
              <w:t>Staff employment contracts</w:t>
            </w:r>
          </w:p>
        </w:tc>
        <w:tc>
          <w:tcPr>
            <w:tcW w:w="3828" w:type="dxa"/>
            <w:shd w:val="clear" w:color="auto" w:fill="auto"/>
          </w:tcPr>
          <w:p w14:paraId="23287B03" w14:textId="77777777" w:rsidR="00BB5F90" w:rsidRPr="002E1793" w:rsidRDefault="00077996" w:rsidP="00F8424A">
            <w:pPr>
              <w:spacing w:after="0" w:line="240" w:lineRule="auto"/>
              <w:rPr>
                <w:rFonts w:ascii="Arial" w:hAnsi="Arial" w:cs="Arial"/>
              </w:rPr>
            </w:pPr>
            <w:r w:rsidRPr="002E1793">
              <w:rPr>
                <w:rFonts w:ascii="Arial" w:hAnsi="Arial" w:cs="Arial"/>
              </w:rPr>
              <w:t>6 years after ceasing employment</w:t>
            </w:r>
          </w:p>
        </w:tc>
        <w:tc>
          <w:tcPr>
            <w:tcW w:w="2551" w:type="dxa"/>
            <w:shd w:val="clear" w:color="auto" w:fill="auto"/>
          </w:tcPr>
          <w:p w14:paraId="23287B04" w14:textId="77777777" w:rsidR="00BB5F90" w:rsidRPr="002E1793" w:rsidRDefault="00077996" w:rsidP="00F8424A">
            <w:pPr>
              <w:spacing w:after="0" w:line="240" w:lineRule="auto"/>
              <w:rPr>
                <w:rFonts w:ascii="Arial" w:hAnsi="Arial" w:cs="Arial"/>
              </w:rPr>
            </w:pPr>
            <w:r w:rsidRPr="002E1793">
              <w:rPr>
                <w:rFonts w:ascii="Arial" w:hAnsi="Arial" w:cs="Arial"/>
              </w:rPr>
              <w:t>Management</w:t>
            </w:r>
          </w:p>
        </w:tc>
      </w:tr>
      <w:tr w:rsidR="00077996" w:rsidRPr="000C6F70" w14:paraId="23287B09" w14:textId="77777777" w:rsidTr="005221F7">
        <w:tc>
          <w:tcPr>
            <w:tcW w:w="3510" w:type="dxa"/>
            <w:shd w:val="clear" w:color="auto" w:fill="auto"/>
          </w:tcPr>
          <w:p w14:paraId="23287B06" w14:textId="77777777" w:rsidR="00077996" w:rsidRPr="002E1793" w:rsidRDefault="00077996" w:rsidP="00F8424A">
            <w:pPr>
              <w:spacing w:after="0" w:line="240" w:lineRule="auto"/>
              <w:rPr>
                <w:rFonts w:ascii="Arial" w:hAnsi="Arial" w:cs="Arial"/>
              </w:rPr>
            </w:pPr>
            <w:r w:rsidRPr="002E1793">
              <w:rPr>
                <w:rFonts w:ascii="Arial" w:hAnsi="Arial" w:cs="Arial"/>
              </w:rPr>
              <w:t>Staff payroll information</w:t>
            </w:r>
          </w:p>
        </w:tc>
        <w:tc>
          <w:tcPr>
            <w:tcW w:w="3828" w:type="dxa"/>
            <w:shd w:val="clear" w:color="auto" w:fill="auto"/>
          </w:tcPr>
          <w:p w14:paraId="23287B07" w14:textId="77777777" w:rsidR="00077996" w:rsidRPr="002E1793" w:rsidRDefault="00A859A5" w:rsidP="00F8424A">
            <w:pPr>
              <w:spacing w:after="0" w:line="240" w:lineRule="auto"/>
              <w:rPr>
                <w:rFonts w:ascii="Arial" w:hAnsi="Arial" w:cs="Arial"/>
              </w:rPr>
            </w:pPr>
            <w:r w:rsidRPr="002E1793">
              <w:rPr>
                <w:rFonts w:ascii="Arial" w:hAnsi="Arial" w:cs="Arial"/>
              </w:rPr>
              <w:t>3 years</w:t>
            </w:r>
          </w:p>
        </w:tc>
        <w:tc>
          <w:tcPr>
            <w:tcW w:w="2551" w:type="dxa"/>
            <w:shd w:val="clear" w:color="auto" w:fill="auto"/>
          </w:tcPr>
          <w:p w14:paraId="23287B08" w14:textId="77777777" w:rsidR="00077996" w:rsidRPr="002E1793" w:rsidRDefault="00077996" w:rsidP="00F8424A">
            <w:pPr>
              <w:spacing w:after="0" w:line="240" w:lineRule="auto"/>
              <w:rPr>
                <w:rFonts w:ascii="Arial" w:hAnsi="Arial" w:cs="Arial"/>
              </w:rPr>
            </w:pPr>
            <w:r w:rsidRPr="002E1793">
              <w:rPr>
                <w:rFonts w:ascii="Arial" w:hAnsi="Arial" w:cs="Arial"/>
              </w:rPr>
              <w:t>Management</w:t>
            </w:r>
          </w:p>
        </w:tc>
      </w:tr>
      <w:tr w:rsidR="00077996" w:rsidRPr="000C6F70" w14:paraId="23287B0D" w14:textId="77777777" w:rsidTr="005221F7">
        <w:tc>
          <w:tcPr>
            <w:tcW w:w="3510" w:type="dxa"/>
            <w:shd w:val="clear" w:color="auto" w:fill="auto"/>
          </w:tcPr>
          <w:p w14:paraId="23287B0A" w14:textId="77777777" w:rsidR="00077996" w:rsidRPr="002E1793" w:rsidRDefault="00077996" w:rsidP="00F8424A">
            <w:pPr>
              <w:spacing w:after="0" w:line="240" w:lineRule="auto"/>
              <w:rPr>
                <w:rFonts w:ascii="Arial" w:hAnsi="Arial" w:cs="Arial"/>
              </w:rPr>
            </w:pPr>
            <w:r w:rsidRPr="002E1793">
              <w:rPr>
                <w:rFonts w:ascii="Arial" w:hAnsi="Arial" w:cs="Arial"/>
              </w:rPr>
              <w:t>Staff references</w:t>
            </w:r>
          </w:p>
        </w:tc>
        <w:tc>
          <w:tcPr>
            <w:tcW w:w="3828" w:type="dxa"/>
            <w:shd w:val="clear" w:color="auto" w:fill="auto"/>
          </w:tcPr>
          <w:p w14:paraId="23287B0B" w14:textId="77777777" w:rsidR="00077996" w:rsidRPr="002E1793" w:rsidRDefault="00077996" w:rsidP="00F8424A">
            <w:pPr>
              <w:spacing w:after="0" w:line="240" w:lineRule="auto"/>
              <w:rPr>
                <w:rFonts w:ascii="Arial" w:hAnsi="Arial" w:cs="Arial"/>
              </w:rPr>
            </w:pPr>
            <w:r w:rsidRPr="002E1793">
              <w:rPr>
                <w:rFonts w:ascii="Arial" w:hAnsi="Arial" w:cs="Arial"/>
              </w:rPr>
              <w:t>6 years after ceasing employment</w:t>
            </w:r>
          </w:p>
        </w:tc>
        <w:tc>
          <w:tcPr>
            <w:tcW w:w="2551" w:type="dxa"/>
            <w:shd w:val="clear" w:color="auto" w:fill="auto"/>
          </w:tcPr>
          <w:p w14:paraId="23287B0C" w14:textId="77777777" w:rsidR="00077996" w:rsidRPr="002E1793" w:rsidRDefault="00077996" w:rsidP="00F8424A">
            <w:pPr>
              <w:spacing w:after="0" w:line="240" w:lineRule="auto"/>
              <w:rPr>
                <w:rFonts w:ascii="Arial" w:hAnsi="Arial" w:cs="Arial"/>
              </w:rPr>
            </w:pPr>
            <w:r w:rsidRPr="002E1793">
              <w:rPr>
                <w:rFonts w:ascii="Arial" w:hAnsi="Arial" w:cs="Arial"/>
              </w:rPr>
              <w:t>Management</w:t>
            </w:r>
          </w:p>
        </w:tc>
      </w:tr>
      <w:tr w:rsidR="00077996" w:rsidRPr="000C6F70" w14:paraId="23287B11" w14:textId="77777777" w:rsidTr="005221F7">
        <w:tc>
          <w:tcPr>
            <w:tcW w:w="3510" w:type="dxa"/>
            <w:shd w:val="clear" w:color="auto" w:fill="auto"/>
          </w:tcPr>
          <w:p w14:paraId="23287B0E" w14:textId="77777777" w:rsidR="002E1793" w:rsidRPr="002E1793" w:rsidRDefault="00077996" w:rsidP="00F8424A">
            <w:pPr>
              <w:spacing w:after="0" w:line="240" w:lineRule="auto"/>
              <w:rPr>
                <w:rFonts w:ascii="Arial" w:hAnsi="Arial" w:cs="Arial"/>
              </w:rPr>
            </w:pPr>
            <w:r w:rsidRPr="002E1793">
              <w:rPr>
                <w:rFonts w:ascii="Arial" w:hAnsi="Arial" w:cs="Arial"/>
              </w:rPr>
              <w:lastRenderedPageBreak/>
              <w:t>Application forms (interviewed – unsuccessful)</w:t>
            </w:r>
          </w:p>
        </w:tc>
        <w:tc>
          <w:tcPr>
            <w:tcW w:w="3828" w:type="dxa"/>
            <w:shd w:val="clear" w:color="auto" w:fill="auto"/>
          </w:tcPr>
          <w:p w14:paraId="23287B0F" w14:textId="77777777" w:rsidR="00077996" w:rsidRPr="002E1793" w:rsidRDefault="00077996" w:rsidP="00F8424A">
            <w:pPr>
              <w:spacing w:after="0" w:line="240" w:lineRule="auto"/>
              <w:rPr>
                <w:rFonts w:ascii="Arial" w:hAnsi="Arial" w:cs="Arial"/>
              </w:rPr>
            </w:pPr>
            <w:r w:rsidRPr="002E1793">
              <w:rPr>
                <w:rFonts w:ascii="Arial" w:hAnsi="Arial" w:cs="Arial"/>
              </w:rPr>
              <w:t>6 months</w:t>
            </w:r>
          </w:p>
        </w:tc>
        <w:tc>
          <w:tcPr>
            <w:tcW w:w="2551" w:type="dxa"/>
            <w:shd w:val="clear" w:color="auto" w:fill="auto"/>
          </w:tcPr>
          <w:p w14:paraId="23287B10" w14:textId="77777777" w:rsidR="00077996" w:rsidRPr="002E1793" w:rsidRDefault="00077996" w:rsidP="00F8424A">
            <w:pPr>
              <w:spacing w:after="0" w:line="240" w:lineRule="auto"/>
              <w:rPr>
                <w:rFonts w:ascii="Arial" w:hAnsi="Arial" w:cs="Arial"/>
              </w:rPr>
            </w:pPr>
            <w:r w:rsidRPr="002E1793">
              <w:rPr>
                <w:rFonts w:ascii="Arial" w:hAnsi="Arial" w:cs="Arial"/>
              </w:rPr>
              <w:t>Management</w:t>
            </w:r>
          </w:p>
        </w:tc>
      </w:tr>
      <w:tr w:rsidR="00077996" w:rsidRPr="000C6F70" w14:paraId="23287B15" w14:textId="77777777" w:rsidTr="005221F7">
        <w:tc>
          <w:tcPr>
            <w:tcW w:w="3510" w:type="dxa"/>
            <w:shd w:val="clear" w:color="auto" w:fill="auto"/>
          </w:tcPr>
          <w:p w14:paraId="23287B12" w14:textId="77777777" w:rsidR="00077996" w:rsidRPr="002E1793" w:rsidRDefault="00077996" w:rsidP="00F8424A">
            <w:pPr>
              <w:spacing w:after="0" w:line="240" w:lineRule="auto"/>
              <w:rPr>
                <w:rFonts w:ascii="Arial" w:hAnsi="Arial" w:cs="Arial"/>
              </w:rPr>
            </w:pPr>
            <w:r w:rsidRPr="002E1793">
              <w:rPr>
                <w:rFonts w:ascii="Arial" w:hAnsi="Arial" w:cs="Arial"/>
              </w:rPr>
              <w:t>Application forms (interviewed – successful)</w:t>
            </w:r>
          </w:p>
        </w:tc>
        <w:tc>
          <w:tcPr>
            <w:tcW w:w="3828" w:type="dxa"/>
            <w:shd w:val="clear" w:color="auto" w:fill="auto"/>
          </w:tcPr>
          <w:p w14:paraId="23287B13" w14:textId="77777777" w:rsidR="00077996" w:rsidRPr="002E1793" w:rsidRDefault="00077996" w:rsidP="00F8424A">
            <w:pPr>
              <w:spacing w:after="0" w:line="240" w:lineRule="auto"/>
              <w:rPr>
                <w:rFonts w:ascii="Arial" w:hAnsi="Arial" w:cs="Arial"/>
              </w:rPr>
            </w:pPr>
            <w:r w:rsidRPr="002E1793">
              <w:rPr>
                <w:rFonts w:ascii="Arial" w:hAnsi="Arial" w:cs="Arial"/>
              </w:rPr>
              <w:t>6 years after ceasing employment</w:t>
            </w:r>
          </w:p>
        </w:tc>
        <w:tc>
          <w:tcPr>
            <w:tcW w:w="2551" w:type="dxa"/>
            <w:shd w:val="clear" w:color="auto" w:fill="auto"/>
          </w:tcPr>
          <w:p w14:paraId="23287B14" w14:textId="77777777" w:rsidR="00077996" w:rsidRPr="002E1793" w:rsidRDefault="00077996" w:rsidP="00F8424A">
            <w:pPr>
              <w:spacing w:after="0" w:line="240" w:lineRule="auto"/>
              <w:rPr>
                <w:rFonts w:ascii="Arial" w:hAnsi="Arial" w:cs="Arial"/>
              </w:rPr>
            </w:pPr>
            <w:r w:rsidRPr="002E1793">
              <w:rPr>
                <w:rFonts w:ascii="Arial" w:hAnsi="Arial" w:cs="Arial"/>
              </w:rPr>
              <w:t>Management</w:t>
            </w:r>
          </w:p>
        </w:tc>
      </w:tr>
      <w:tr w:rsidR="00E25467" w:rsidRPr="000C6F70" w14:paraId="23287B19" w14:textId="77777777" w:rsidTr="005221F7">
        <w:tc>
          <w:tcPr>
            <w:tcW w:w="3510" w:type="dxa"/>
            <w:shd w:val="clear" w:color="auto" w:fill="auto"/>
          </w:tcPr>
          <w:p w14:paraId="23287B16" w14:textId="77777777" w:rsidR="00E25467" w:rsidRPr="002E1793" w:rsidRDefault="00E25467" w:rsidP="00F8424A">
            <w:pPr>
              <w:spacing w:after="0" w:line="240" w:lineRule="auto"/>
              <w:rPr>
                <w:rFonts w:ascii="Arial" w:hAnsi="Arial" w:cs="Arial"/>
              </w:rPr>
            </w:pPr>
            <w:r w:rsidRPr="002E1793">
              <w:rPr>
                <w:rFonts w:ascii="Arial" w:hAnsi="Arial" w:cs="Arial"/>
              </w:rPr>
              <w:t>Disciplinary files</w:t>
            </w:r>
          </w:p>
        </w:tc>
        <w:tc>
          <w:tcPr>
            <w:tcW w:w="3828" w:type="dxa"/>
            <w:shd w:val="clear" w:color="auto" w:fill="auto"/>
          </w:tcPr>
          <w:p w14:paraId="23287B17" w14:textId="77777777" w:rsidR="00E25467" w:rsidRPr="002E1793" w:rsidRDefault="00E25467" w:rsidP="00F8424A">
            <w:pPr>
              <w:spacing w:after="0" w:line="240" w:lineRule="auto"/>
              <w:rPr>
                <w:rFonts w:ascii="Arial" w:hAnsi="Arial" w:cs="Arial"/>
              </w:rPr>
            </w:pPr>
            <w:r w:rsidRPr="002E1793">
              <w:rPr>
                <w:rFonts w:ascii="Arial" w:hAnsi="Arial" w:cs="Arial"/>
              </w:rPr>
              <w:t>6 years after ceasing employment</w:t>
            </w:r>
          </w:p>
        </w:tc>
        <w:tc>
          <w:tcPr>
            <w:tcW w:w="2551" w:type="dxa"/>
            <w:shd w:val="clear" w:color="auto" w:fill="auto"/>
          </w:tcPr>
          <w:p w14:paraId="23287B18" w14:textId="77777777" w:rsidR="00E25467" w:rsidRPr="002E1793" w:rsidRDefault="00E25467" w:rsidP="00F8424A">
            <w:pPr>
              <w:spacing w:after="0" w:line="240" w:lineRule="auto"/>
              <w:rPr>
                <w:rFonts w:ascii="Arial" w:hAnsi="Arial" w:cs="Arial"/>
              </w:rPr>
            </w:pPr>
            <w:r w:rsidRPr="002E1793">
              <w:rPr>
                <w:rFonts w:ascii="Arial" w:hAnsi="Arial" w:cs="Arial"/>
              </w:rPr>
              <w:t>Management</w:t>
            </w:r>
          </w:p>
        </w:tc>
      </w:tr>
      <w:tr w:rsidR="00E25467" w:rsidRPr="000C6F70" w14:paraId="23287B1E" w14:textId="77777777" w:rsidTr="005221F7">
        <w:tc>
          <w:tcPr>
            <w:tcW w:w="3510" w:type="dxa"/>
            <w:shd w:val="clear" w:color="auto" w:fill="auto"/>
          </w:tcPr>
          <w:p w14:paraId="23287B1A" w14:textId="77777777" w:rsidR="00E25467" w:rsidRPr="002E1793" w:rsidRDefault="00E25467" w:rsidP="00F8424A">
            <w:pPr>
              <w:spacing w:after="0" w:line="240" w:lineRule="auto"/>
              <w:rPr>
                <w:rFonts w:ascii="Arial" w:hAnsi="Arial" w:cs="Arial"/>
              </w:rPr>
            </w:pPr>
            <w:r w:rsidRPr="002E1793">
              <w:rPr>
                <w:rFonts w:ascii="Arial" w:hAnsi="Arial" w:cs="Arial"/>
              </w:rPr>
              <w:t>Staff appraisals</w:t>
            </w:r>
          </w:p>
        </w:tc>
        <w:tc>
          <w:tcPr>
            <w:tcW w:w="3828" w:type="dxa"/>
            <w:shd w:val="clear" w:color="auto" w:fill="auto"/>
          </w:tcPr>
          <w:p w14:paraId="23287B1B" w14:textId="77777777" w:rsidR="00E25467" w:rsidRPr="002E1793" w:rsidRDefault="00E25467" w:rsidP="00F8424A">
            <w:pPr>
              <w:spacing w:after="0" w:line="240" w:lineRule="auto"/>
              <w:rPr>
                <w:rFonts w:ascii="Arial" w:hAnsi="Arial" w:cs="Arial"/>
              </w:rPr>
            </w:pPr>
            <w:r w:rsidRPr="002E1793">
              <w:rPr>
                <w:rFonts w:ascii="Arial" w:hAnsi="Arial" w:cs="Arial"/>
              </w:rPr>
              <w:t>6 years after ceasing employment</w:t>
            </w:r>
          </w:p>
        </w:tc>
        <w:tc>
          <w:tcPr>
            <w:tcW w:w="2551" w:type="dxa"/>
            <w:shd w:val="clear" w:color="auto" w:fill="auto"/>
          </w:tcPr>
          <w:p w14:paraId="23287B1C" w14:textId="77777777" w:rsidR="00E25467" w:rsidRPr="002E1793" w:rsidRDefault="00E25467" w:rsidP="00F8424A">
            <w:pPr>
              <w:spacing w:after="0" w:line="240" w:lineRule="auto"/>
              <w:rPr>
                <w:rFonts w:ascii="Arial" w:hAnsi="Arial" w:cs="Arial"/>
              </w:rPr>
            </w:pPr>
            <w:r w:rsidRPr="002E1793">
              <w:rPr>
                <w:rFonts w:ascii="Arial" w:hAnsi="Arial" w:cs="Arial"/>
              </w:rPr>
              <w:t>Management</w:t>
            </w:r>
          </w:p>
          <w:p w14:paraId="23287B1D" w14:textId="77777777" w:rsidR="003B6EB3" w:rsidRPr="002E1793" w:rsidRDefault="003B6EB3" w:rsidP="00F8424A">
            <w:pPr>
              <w:spacing w:after="0" w:line="240" w:lineRule="auto"/>
              <w:rPr>
                <w:rFonts w:ascii="Arial" w:hAnsi="Arial" w:cs="Arial"/>
              </w:rPr>
            </w:pPr>
          </w:p>
        </w:tc>
      </w:tr>
      <w:tr w:rsidR="00E25467" w:rsidRPr="00B26551" w14:paraId="23287B23" w14:textId="77777777" w:rsidTr="005221F7">
        <w:tc>
          <w:tcPr>
            <w:tcW w:w="3510" w:type="dxa"/>
            <w:shd w:val="clear" w:color="auto" w:fill="auto"/>
          </w:tcPr>
          <w:p w14:paraId="23287B1F" w14:textId="77777777" w:rsidR="00E25467" w:rsidRDefault="00E25467" w:rsidP="00F8424A">
            <w:pPr>
              <w:spacing w:after="0" w:line="240" w:lineRule="auto"/>
              <w:rPr>
                <w:rFonts w:ascii="Arial" w:hAnsi="Arial" w:cs="Arial"/>
                <w:b/>
                <w:sz w:val="28"/>
                <w:szCs w:val="28"/>
              </w:rPr>
            </w:pPr>
            <w:r w:rsidRPr="002E1793">
              <w:rPr>
                <w:rFonts w:ascii="Arial" w:hAnsi="Arial" w:cs="Arial"/>
                <w:b/>
                <w:sz w:val="28"/>
                <w:szCs w:val="28"/>
              </w:rPr>
              <w:t>Finance</w:t>
            </w:r>
          </w:p>
          <w:p w14:paraId="23287B20" w14:textId="77777777" w:rsidR="002E1793" w:rsidRPr="002E1793" w:rsidRDefault="002E1793" w:rsidP="00F8424A">
            <w:pPr>
              <w:spacing w:after="0" w:line="240" w:lineRule="auto"/>
              <w:rPr>
                <w:rFonts w:ascii="Arial" w:hAnsi="Arial" w:cs="Arial"/>
                <w:b/>
                <w:sz w:val="28"/>
                <w:szCs w:val="28"/>
              </w:rPr>
            </w:pPr>
          </w:p>
        </w:tc>
        <w:tc>
          <w:tcPr>
            <w:tcW w:w="3828" w:type="dxa"/>
            <w:shd w:val="clear" w:color="auto" w:fill="auto"/>
          </w:tcPr>
          <w:p w14:paraId="23287B21" w14:textId="77777777" w:rsidR="00E25467" w:rsidRPr="00CA199F" w:rsidRDefault="00CA199F" w:rsidP="00F8424A">
            <w:pPr>
              <w:spacing w:after="0" w:line="240" w:lineRule="auto"/>
              <w:rPr>
                <w:rFonts w:ascii="Arial" w:hAnsi="Arial" w:cs="Arial"/>
                <w:b/>
              </w:rPr>
            </w:pPr>
            <w:r w:rsidRPr="00CA199F">
              <w:rPr>
                <w:rFonts w:ascii="Arial" w:hAnsi="Arial" w:cs="Arial"/>
                <w:b/>
              </w:rPr>
              <w:t>For the avoidance of doubt – 6 years means 6 completed year and current</w:t>
            </w:r>
            <w:r>
              <w:rPr>
                <w:rFonts w:ascii="Arial" w:hAnsi="Arial" w:cs="Arial"/>
                <w:b/>
              </w:rPr>
              <w:t xml:space="preserve"> financial year.</w:t>
            </w:r>
          </w:p>
        </w:tc>
        <w:tc>
          <w:tcPr>
            <w:tcW w:w="2551" w:type="dxa"/>
            <w:shd w:val="clear" w:color="auto" w:fill="auto"/>
          </w:tcPr>
          <w:p w14:paraId="23287B22" w14:textId="77777777" w:rsidR="00E25467" w:rsidRPr="002E1793" w:rsidRDefault="00E25467" w:rsidP="00F8424A">
            <w:pPr>
              <w:spacing w:after="0" w:line="240" w:lineRule="auto"/>
              <w:rPr>
                <w:rFonts w:ascii="Arial" w:hAnsi="Arial" w:cs="Arial"/>
              </w:rPr>
            </w:pPr>
          </w:p>
        </w:tc>
      </w:tr>
      <w:tr w:rsidR="00E25467" w:rsidRPr="000C6F70" w14:paraId="23287B27" w14:textId="77777777" w:rsidTr="005221F7">
        <w:tc>
          <w:tcPr>
            <w:tcW w:w="3510" w:type="dxa"/>
            <w:shd w:val="clear" w:color="auto" w:fill="auto"/>
          </w:tcPr>
          <w:p w14:paraId="23287B24" w14:textId="77777777" w:rsidR="00E25467" w:rsidRPr="002E1793" w:rsidRDefault="00E25467" w:rsidP="00F8424A">
            <w:pPr>
              <w:spacing w:after="0" w:line="240" w:lineRule="auto"/>
              <w:rPr>
                <w:rFonts w:ascii="Arial" w:hAnsi="Arial" w:cs="Arial"/>
              </w:rPr>
            </w:pPr>
            <w:r w:rsidRPr="002E1793">
              <w:rPr>
                <w:rFonts w:ascii="Arial" w:hAnsi="Arial" w:cs="Arial"/>
              </w:rPr>
              <w:t>Scales of fees and charges</w:t>
            </w:r>
          </w:p>
        </w:tc>
        <w:tc>
          <w:tcPr>
            <w:tcW w:w="3828" w:type="dxa"/>
            <w:shd w:val="clear" w:color="auto" w:fill="auto"/>
          </w:tcPr>
          <w:p w14:paraId="23287B25" w14:textId="77777777" w:rsidR="00E25467" w:rsidRPr="002E1793" w:rsidRDefault="00E25467" w:rsidP="00F8424A">
            <w:pPr>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26" w14:textId="77777777" w:rsidR="00E25467" w:rsidRPr="002E1793" w:rsidRDefault="00E25467" w:rsidP="00F8424A">
            <w:pPr>
              <w:spacing w:after="0" w:line="240" w:lineRule="auto"/>
              <w:rPr>
                <w:rFonts w:ascii="Arial" w:hAnsi="Arial" w:cs="Arial"/>
              </w:rPr>
            </w:pPr>
            <w:r w:rsidRPr="002E1793">
              <w:rPr>
                <w:rFonts w:ascii="Arial" w:hAnsi="Arial" w:cs="Arial"/>
              </w:rPr>
              <w:t>Management</w:t>
            </w:r>
          </w:p>
        </w:tc>
      </w:tr>
      <w:tr w:rsidR="00E25467" w:rsidRPr="000C6F70" w14:paraId="23287B2B" w14:textId="77777777" w:rsidTr="005221F7">
        <w:tc>
          <w:tcPr>
            <w:tcW w:w="3510" w:type="dxa"/>
            <w:shd w:val="clear" w:color="auto" w:fill="auto"/>
          </w:tcPr>
          <w:p w14:paraId="23287B28" w14:textId="77777777" w:rsidR="00E25467" w:rsidRPr="002E1793" w:rsidRDefault="00E25467" w:rsidP="00F8424A">
            <w:pPr>
              <w:spacing w:after="0" w:line="240" w:lineRule="auto"/>
              <w:rPr>
                <w:rFonts w:ascii="Arial" w:hAnsi="Arial" w:cs="Arial"/>
              </w:rPr>
            </w:pPr>
            <w:r w:rsidRPr="002E1793">
              <w:rPr>
                <w:rFonts w:ascii="Arial" w:hAnsi="Arial" w:cs="Arial"/>
              </w:rPr>
              <w:t>Receipt and payment accounts</w:t>
            </w:r>
          </w:p>
        </w:tc>
        <w:tc>
          <w:tcPr>
            <w:tcW w:w="3828" w:type="dxa"/>
            <w:shd w:val="clear" w:color="auto" w:fill="auto"/>
          </w:tcPr>
          <w:p w14:paraId="23287B29" w14:textId="77777777" w:rsidR="00E25467" w:rsidRPr="002E1793" w:rsidRDefault="00B26551" w:rsidP="00F8424A">
            <w:pPr>
              <w:spacing w:after="0" w:line="240" w:lineRule="auto"/>
              <w:rPr>
                <w:rFonts w:ascii="Arial" w:hAnsi="Arial" w:cs="Arial"/>
              </w:rPr>
            </w:pPr>
            <w:r w:rsidRPr="002E1793">
              <w:rPr>
                <w:rFonts w:ascii="Arial" w:hAnsi="Arial" w:cs="Arial"/>
              </w:rPr>
              <w:t>Indefinite</w:t>
            </w:r>
          </w:p>
        </w:tc>
        <w:tc>
          <w:tcPr>
            <w:tcW w:w="2551" w:type="dxa"/>
            <w:shd w:val="clear" w:color="auto" w:fill="auto"/>
          </w:tcPr>
          <w:p w14:paraId="23287B2A" w14:textId="77777777" w:rsidR="00E25467" w:rsidRPr="002E1793" w:rsidRDefault="00B26551" w:rsidP="00F8424A">
            <w:pPr>
              <w:spacing w:after="0" w:line="240" w:lineRule="auto"/>
              <w:rPr>
                <w:rFonts w:ascii="Arial" w:hAnsi="Arial" w:cs="Arial"/>
              </w:rPr>
            </w:pPr>
            <w:r w:rsidRPr="002E1793">
              <w:rPr>
                <w:rFonts w:ascii="Arial" w:hAnsi="Arial" w:cs="Arial"/>
              </w:rPr>
              <w:t>Archive</w:t>
            </w:r>
          </w:p>
        </w:tc>
      </w:tr>
      <w:tr w:rsidR="00F150A5" w:rsidRPr="000C6F70" w14:paraId="23287B2F" w14:textId="77777777" w:rsidTr="005221F7">
        <w:tc>
          <w:tcPr>
            <w:tcW w:w="3510" w:type="dxa"/>
            <w:shd w:val="clear" w:color="auto" w:fill="auto"/>
          </w:tcPr>
          <w:p w14:paraId="23287B2C" w14:textId="77777777" w:rsidR="00F150A5" w:rsidRPr="002E1793" w:rsidRDefault="00F150A5" w:rsidP="00F8424A">
            <w:pPr>
              <w:spacing w:after="0" w:line="240" w:lineRule="auto"/>
              <w:rPr>
                <w:rFonts w:ascii="Arial" w:hAnsi="Arial" w:cs="Arial"/>
              </w:rPr>
            </w:pPr>
            <w:r w:rsidRPr="002E1793">
              <w:rPr>
                <w:rFonts w:ascii="Arial" w:hAnsi="Arial" w:cs="Arial"/>
              </w:rPr>
              <w:t>Receipt books</w:t>
            </w:r>
          </w:p>
        </w:tc>
        <w:tc>
          <w:tcPr>
            <w:tcW w:w="3828" w:type="dxa"/>
            <w:shd w:val="clear" w:color="auto" w:fill="auto"/>
          </w:tcPr>
          <w:p w14:paraId="23287B2D" w14:textId="77777777" w:rsidR="00F150A5" w:rsidRPr="002E1793" w:rsidRDefault="00F150A5" w:rsidP="00F8424A">
            <w:pPr>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2E" w14:textId="77777777" w:rsidR="00F150A5" w:rsidRPr="002E1793" w:rsidRDefault="00F150A5" w:rsidP="00F8424A">
            <w:pPr>
              <w:spacing w:after="0" w:line="240" w:lineRule="auto"/>
              <w:rPr>
                <w:rFonts w:ascii="Arial" w:hAnsi="Arial" w:cs="Arial"/>
              </w:rPr>
            </w:pPr>
            <w:r w:rsidRPr="002E1793">
              <w:rPr>
                <w:rFonts w:ascii="Arial" w:hAnsi="Arial" w:cs="Arial"/>
              </w:rPr>
              <w:t>Audit</w:t>
            </w:r>
          </w:p>
        </w:tc>
      </w:tr>
      <w:tr w:rsidR="00E25467" w:rsidRPr="000C6F70" w14:paraId="23287B33" w14:textId="77777777" w:rsidTr="005221F7">
        <w:tc>
          <w:tcPr>
            <w:tcW w:w="3510" w:type="dxa"/>
            <w:shd w:val="clear" w:color="auto" w:fill="auto"/>
          </w:tcPr>
          <w:p w14:paraId="23287B30" w14:textId="77777777" w:rsidR="00E25467" w:rsidRPr="002E1793" w:rsidRDefault="00E25467" w:rsidP="00F8424A">
            <w:pPr>
              <w:spacing w:after="0" w:line="240" w:lineRule="auto"/>
              <w:rPr>
                <w:rFonts w:ascii="Arial" w:hAnsi="Arial" w:cs="Arial"/>
              </w:rPr>
            </w:pPr>
            <w:r w:rsidRPr="002E1793">
              <w:rPr>
                <w:rFonts w:ascii="Arial" w:hAnsi="Arial" w:cs="Arial"/>
              </w:rPr>
              <w:t>Bank statements</w:t>
            </w:r>
          </w:p>
        </w:tc>
        <w:tc>
          <w:tcPr>
            <w:tcW w:w="3828" w:type="dxa"/>
            <w:shd w:val="clear" w:color="auto" w:fill="auto"/>
          </w:tcPr>
          <w:p w14:paraId="23287B31" w14:textId="77777777" w:rsidR="00E25467" w:rsidRPr="002E1793" w:rsidRDefault="00E25467" w:rsidP="00F8424A">
            <w:pPr>
              <w:spacing w:after="0" w:line="240" w:lineRule="auto"/>
              <w:rPr>
                <w:rFonts w:ascii="Arial" w:hAnsi="Arial" w:cs="Arial"/>
              </w:rPr>
            </w:pPr>
            <w:r w:rsidRPr="002E1793">
              <w:rPr>
                <w:rFonts w:ascii="Arial" w:hAnsi="Arial" w:cs="Arial"/>
              </w:rPr>
              <w:t>Last completed audit year</w:t>
            </w:r>
          </w:p>
        </w:tc>
        <w:tc>
          <w:tcPr>
            <w:tcW w:w="2551" w:type="dxa"/>
            <w:shd w:val="clear" w:color="auto" w:fill="auto"/>
          </w:tcPr>
          <w:p w14:paraId="23287B32" w14:textId="77777777" w:rsidR="00E25467" w:rsidRPr="002E1793" w:rsidRDefault="00E25467" w:rsidP="00F8424A">
            <w:pPr>
              <w:spacing w:after="0" w:line="240" w:lineRule="auto"/>
              <w:rPr>
                <w:rFonts w:ascii="Arial" w:hAnsi="Arial" w:cs="Arial"/>
              </w:rPr>
            </w:pPr>
            <w:r w:rsidRPr="002E1793">
              <w:rPr>
                <w:rFonts w:ascii="Arial" w:hAnsi="Arial" w:cs="Arial"/>
              </w:rPr>
              <w:t>Audit</w:t>
            </w:r>
          </w:p>
        </w:tc>
      </w:tr>
      <w:tr w:rsidR="00E25467" w:rsidRPr="000C6F70" w14:paraId="23287B37" w14:textId="77777777" w:rsidTr="005221F7">
        <w:tc>
          <w:tcPr>
            <w:tcW w:w="3510" w:type="dxa"/>
            <w:shd w:val="clear" w:color="auto" w:fill="auto"/>
          </w:tcPr>
          <w:p w14:paraId="23287B34" w14:textId="77777777" w:rsidR="00E25467" w:rsidRPr="002E1793" w:rsidRDefault="00E25467" w:rsidP="00F8424A">
            <w:pPr>
              <w:spacing w:after="0" w:line="240" w:lineRule="auto"/>
              <w:rPr>
                <w:rFonts w:ascii="Arial" w:hAnsi="Arial" w:cs="Arial"/>
              </w:rPr>
            </w:pPr>
            <w:r w:rsidRPr="002E1793">
              <w:rPr>
                <w:rFonts w:ascii="Arial" w:hAnsi="Arial" w:cs="Arial"/>
              </w:rPr>
              <w:t>Cheque book stubs</w:t>
            </w:r>
            <w:r w:rsidR="00B26551" w:rsidRPr="002E1793">
              <w:rPr>
                <w:rFonts w:ascii="Arial" w:hAnsi="Arial" w:cs="Arial"/>
              </w:rPr>
              <w:t>/Paying in stubs</w:t>
            </w:r>
          </w:p>
        </w:tc>
        <w:tc>
          <w:tcPr>
            <w:tcW w:w="3828" w:type="dxa"/>
            <w:shd w:val="clear" w:color="auto" w:fill="auto"/>
          </w:tcPr>
          <w:p w14:paraId="23287B35" w14:textId="77777777" w:rsidR="00E25467" w:rsidRPr="002E1793" w:rsidRDefault="00E25467" w:rsidP="00F8424A">
            <w:pPr>
              <w:spacing w:after="0" w:line="240" w:lineRule="auto"/>
              <w:rPr>
                <w:rFonts w:ascii="Arial" w:hAnsi="Arial" w:cs="Arial"/>
              </w:rPr>
            </w:pPr>
            <w:r w:rsidRPr="002E1793">
              <w:rPr>
                <w:rFonts w:ascii="Arial" w:hAnsi="Arial" w:cs="Arial"/>
              </w:rPr>
              <w:t>Last completed audit year</w:t>
            </w:r>
          </w:p>
        </w:tc>
        <w:tc>
          <w:tcPr>
            <w:tcW w:w="2551" w:type="dxa"/>
            <w:shd w:val="clear" w:color="auto" w:fill="auto"/>
          </w:tcPr>
          <w:p w14:paraId="23287B36" w14:textId="77777777" w:rsidR="00E25467" w:rsidRPr="002E1793" w:rsidRDefault="00E25467" w:rsidP="00F8424A">
            <w:pPr>
              <w:spacing w:after="0" w:line="240" w:lineRule="auto"/>
              <w:rPr>
                <w:rFonts w:ascii="Arial" w:hAnsi="Arial" w:cs="Arial"/>
              </w:rPr>
            </w:pPr>
            <w:r w:rsidRPr="002E1793">
              <w:rPr>
                <w:rFonts w:ascii="Arial" w:hAnsi="Arial" w:cs="Arial"/>
              </w:rPr>
              <w:t>Audit</w:t>
            </w:r>
          </w:p>
        </w:tc>
      </w:tr>
      <w:tr w:rsidR="00F150A5" w:rsidRPr="000C6F70" w14:paraId="23287B3B" w14:textId="77777777" w:rsidTr="005221F7">
        <w:tc>
          <w:tcPr>
            <w:tcW w:w="3510" w:type="dxa"/>
            <w:shd w:val="clear" w:color="auto" w:fill="auto"/>
          </w:tcPr>
          <w:p w14:paraId="23287B38" w14:textId="77777777" w:rsidR="00F150A5" w:rsidRPr="002E1793" w:rsidRDefault="00F150A5" w:rsidP="00F8424A">
            <w:pPr>
              <w:spacing w:after="0" w:line="240" w:lineRule="auto"/>
              <w:rPr>
                <w:rFonts w:ascii="Arial" w:hAnsi="Arial" w:cs="Arial"/>
              </w:rPr>
            </w:pPr>
            <w:r w:rsidRPr="002E1793">
              <w:rPr>
                <w:rFonts w:ascii="Arial" w:hAnsi="Arial" w:cs="Arial"/>
              </w:rPr>
              <w:t>Quotations &amp; tenders</w:t>
            </w:r>
            <w:r w:rsidR="00196307" w:rsidRPr="002E1793">
              <w:rPr>
                <w:rFonts w:ascii="Arial" w:hAnsi="Arial" w:cs="Arial"/>
              </w:rPr>
              <w:t xml:space="preserve"> &amp; contracts</w:t>
            </w:r>
          </w:p>
        </w:tc>
        <w:tc>
          <w:tcPr>
            <w:tcW w:w="3828" w:type="dxa"/>
            <w:shd w:val="clear" w:color="auto" w:fill="auto"/>
          </w:tcPr>
          <w:p w14:paraId="23287B39" w14:textId="77777777" w:rsidR="00F150A5" w:rsidRPr="002E1793" w:rsidRDefault="00F150A5" w:rsidP="00CA7046">
            <w:pPr>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3A" w14:textId="77777777" w:rsidR="00F150A5" w:rsidRPr="002E1793" w:rsidRDefault="00F150A5" w:rsidP="00F8424A">
            <w:pPr>
              <w:spacing w:after="0" w:line="240" w:lineRule="auto"/>
              <w:rPr>
                <w:rFonts w:ascii="Arial" w:hAnsi="Arial" w:cs="Arial"/>
              </w:rPr>
            </w:pPr>
            <w:r w:rsidRPr="002E1793">
              <w:rPr>
                <w:rFonts w:ascii="Arial" w:hAnsi="Arial" w:cs="Arial"/>
              </w:rPr>
              <w:t>Limitation Act 1980 (as amended)</w:t>
            </w:r>
          </w:p>
        </w:tc>
      </w:tr>
      <w:tr w:rsidR="00E25467" w:rsidRPr="000C6F70" w14:paraId="23287B3F" w14:textId="77777777" w:rsidTr="005221F7">
        <w:tc>
          <w:tcPr>
            <w:tcW w:w="3510" w:type="dxa"/>
            <w:shd w:val="clear" w:color="auto" w:fill="auto"/>
          </w:tcPr>
          <w:p w14:paraId="23287B3C" w14:textId="77777777" w:rsidR="00E25467" w:rsidRPr="002E1793" w:rsidRDefault="00E25467" w:rsidP="00F8424A">
            <w:pPr>
              <w:spacing w:after="0" w:line="240" w:lineRule="auto"/>
              <w:rPr>
                <w:rFonts w:ascii="Arial" w:hAnsi="Arial" w:cs="Arial"/>
              </w:rPr>
            </w:pPr>
            <w:r w:rsidRPr="002E1793">
              <w:rPr>
                <w:rFonts w:ascii="Arial" w:hAnsi="Arial" w:cs="Arial"/>
              </w:rPr>
              <w:t>Paid invoices</w:t>
            </w:r>
          </w:p>
        </w:tc>
        <w:tc>
          <w:tcPr>
            <w:tcW w:w="3828" w:type="dxa"/>
            <w:shd w:val="clear" w:color="auto" w:fill="auto"/>
          </w:tcPr>
          <w:p w14:paraId="23287B3D" w14:textId="77777777" w:rsidR="00E25467" w:rsidRPr="002E1793" w:rsidRDefault="00CA7046" w:rsidP="00CA7046">
            <w:pPr>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3E" w14:textId="77777777" w:rsidR="00E25467" w:rsidRPr="002E1793" w:rsidRDefault="00E25467" w:rsidP="00F8424A">
            <w:pPr>
              <w:spacing w:after="0" w:line="240" w:lineRule="auto"/>
              <w:rPr>
                <w:rFonts w:ascii="Arial" w:hAnsi="Arial" w:cs="Arial"/>
              </w:rPr>
            </w:pPr>
            <w:r w:rsidRPr="002E1793">
              <w:rPr>
                <w:rFonts w:ascii="Arial" w:hAnsi="Arial" w:cs="Arial"/>
              </w:rPr>
              <w:t>VAT</w:t>
            </w:r>
          </w:p>
        </w:tc>
      </w:tr>
      <w:tr w:rsidR="00E25467" w:rsidRPr="000C6F70" w14:paraId="23287B43" w14:textId="77777777" w:rsidTr="005221F7">
        <w:tc>
          <w:tcPr>
            <w:tcW w:w="3510" w:type="dxa"/>
            <w:shd w:val="clear" w:color="auto" w:fill="auto"/>
          </w:tcPr>
          <w:p w14:paraId="23287B40" w14:textId="77777777" w:rsidR="00E25467" w:rsidRPr="002E1793" w:rsidRDefault="00E25467" w:rsidP="00F8424A">
            <w:pPr>
              <w:spacing w:after="0" w:line="240" w:lineRule="auto"/>
              <w:rPr>
                <w:rFonts w:ascii="Arial" w:hAnsi="Arial" w:cs="Arial"/>
              </w:rPr>
            </w:pPr>
            <w:r w:rsidRPr="002E1793">
              <w:rPr>
                <w:rFonts w:ascii="Arial" w:hAnsi="Arial" w:cs="Arial"/>
              </w:rPr>
              <w:t>Paid cheques</w:t>
            </w:r>
          </w:p>
        </w:tc>
        <w:tc>
          <w:tcPr>
            <w:tcW w:w="3828" w:type="dxa"/>
            <w:shd w:val="clear" w:color="auto" w:fill="auto"/>
          </w:tcPr>
          <w:p w14:paraId="23287B41" w14:textId="77777777" w:rsidR="00E25467" w:rsidRPr="002E1793" w:rsidRDefault="000F79B0" w:rsidP="00F8424A">
            <w:pPr>
              <w:spacing w:after="0" w:line="240" w:lineRule="auto"/>
              <w:rPr>
                <w:rFonts w:ascii="Arial" w:hAnsi="Arial" w:cs="Arial"/>
              </w:rPr>
            </w:pPr>
            <w:r w:rsidRPr="002E1793">
              <w:rPr>
                <w:rFonts w:ascii="Arial" w:hAnsi="Arial" w:cs="Arial"/>
              </w:rPr>
              <w:t xml:space="preserve">6 years </w:t>
            </w:r>
          </w:p>
        </w:tc>
        <w:tc>
          <w:tcPr>
            <w:tcW w:w="2551" w:type="dxa"/>
            <w:shd w:val="clear" w:color="auto" w:fill="auto"/>
          </w:tcPr>
          <w:p w14:paraId="23287B42" w14:textId="77777777" w:rsidR="00E25467" w:rsidRPr="002E1793" w:rsidRDefault="00E25467" w:rsidP="00F8424A">
            <w:pPr>
              <w:spacing w:after="0" w:line="240" w:lineRule="auto"/>
              <w:rPr>
                <w:rFonts w:ascii="Arial" w:hAnsi="Arial" w:cs="Arial"/>
              </w:rPr>
            </w:pPr>
            <w:r w:rsidRPr="002E1793">
              <w:rPr>
                <w:rFonts w:ascii="Arial" w:hAnsi="Arial" w:cs="Arial"/>
              </w:rPr>
              <w:t>Limitation Act 1980</w:t>
            </w:r>
          </w:p>
        </w:tc>
      </w:tr>
      <w:tr w:rsidR="00E25467" w:rsidRPr="000C6F70" w14:paraId="23287B47" w14:textId="77777777" w:rsidTr="005221F7">
        <w:tc>
          <w:tcPr>
            <w:tcW w:w="3510" w:type="dxa"/>
            <w:shd w:val="clear" w:color="auto" w:fill="auto"/>
          </w:tcPr>
          <w:p w14:paraId="23287B44" w14:textId="77777777" w:rsidR="00E25467" w:rsidRPr="002E1793" w:rsidRDefault="00E25467" w:rsidP="00F8424A">
            <w:pPr>
              <w:spacing w:after="0" w:line="240" w:lineRule="auto"/>
              <w:rPr>
                <w:rFonts w:ascii="Arial" w:hAnsi="Arial" w:cs="Arial"/>
              </w:rPr>
            </w:pPr>
            <w:r w:rsidRPr="002E1793">
              <w:rPr>
                <w:rFonts w:ascii="Arial" w:hAnsi="Arial" w:cs="Arial"/>
              </w:rPr>
              <w:t>Payroll records</w:t>
            </w:r>
          </w:p>
        </w:tc>
        <w:tc>
          <w:tcPr>
            <w:tcW w:w="3828" w:type="dxa"/>
            <w:shd w:val="clear" w:color="auto" w:fill="auto"/>
          </w:tcPr>
          <w:p w14:paraId="23287B45" w14:textId="77777777" w:rsidR="00E25467" w:rsidRPr="002E1793" w:rsidRDefault="00A859A5" w:rsidP="00F8424A">
            <w:pPr>
              <w:spacing w:after="0" w:line="240" w:lineRule="auto"/>
              <w:rPr>
                <w:rFonts w:ascii="Arial" w:hAnsi="Arial" w:cs="Arial"/>
              </w:rPr>
            </w:pPr>
            <w:r w:rsidRPr="002E1793">
              <w:rPr>
                <w:rFonts w:ascii="Arial" w:hAnsi="Arial" w:cs="Arial"/>
              </w:rPr>
              <w:t>3 years</w:t>
            </w:r>
          </w:p>
        </w:tc>
        <w:tc>
          <w:tcPr>
            <w:tcW w:w="2551" w:type="dxa"/>
            <w:shd w:val="clear" w:color="auto" w:fill="auto"/>
          </w:tcPr>
          <w:p w14:paraId="23287B46" w14:textId="77777777" w:rsidR="00E25467" w:rsidRPr="002E1793" w:rsidRDefault="006A454B" w:rsidP="00F8424A">
            <w:pPr>
              <w:spacing w:after="0" w:line="240" w:lineRule="auto"/>
              <w:rPr>
                <w:rFonts w:ascii="Arial" w:hAnsi="Arial" w:cs="Arial"/>
              </w:rPr>
            </w:pPr>
            <w:r w:rsidRPr="002E1793">
              <w:rPr>
                <w:rFonts w:ascii="Arial" w:hAnsi="Arial" w:cs="Arial"/>
              </w:rPr>
              <w:t>HMRC</w:t>
            </w:r>
          </w:p>
        </w:tc>
      </w:tr>
      <w:tr w:rsidR="00E25467" w:rsidRPr="000C6F70" w14:paraId="23287B4B" w14:textId="77777777" w:rsidTr="005221F7">
        <w:tc>
          <w:tcPr>
            <w:tcW w:w="3510" w:type="dxa"/>
            <w:shd w:val="clear" w:color="auto" w:fill="auto"/>
          </w:tcPr>
          <w:p w14:paraId="23287B48" w14:textId="77777777" w:rsidR="00E25467" w:rsidRPr="002E1793" w:rsidRDefault="00E25467" w:rsidP="00F8424A">
            <w:pPr>
              <w:spacing w:after="0" w:line="240" w:lineRule="auto"/>
              <w:rPr>
                <w:rFonts w:ascii="Arial" w:hAnsi="Arial" w:cs="Arial"/>
              </w:rPr>
            </w:pPr>
            <w:r w:rsidRPr="002E1793">
              <w:rPr>
                <w:rFonts w:ascii="Arial" w:hAnsi="Arial" w:cs="Arial"/>
              </w:rPr>
              <w:t>Petty cash accounts</w:t>
            </w:r>
            <w:r w:rsidR="00F150A5" w:rsidRPr="002E1793">
              <w:rPr>
                <w:rFonts w:ascii="Arial" w:hAnsi="Arial" w:cs="Arial"/>
              </w:rPr>
              <w:t>, postage &amp; telephone books</w:t>
            </w:r>
          </w:p>
        </w:tc>
        <w:tc>
          <w:tcPr>
            <w:tcW w:w="3828" w:type="dxa"/>
            <w:shd w:val="clear" w:color="auto" w:fill="auto"/>
          </w:tcPr>
          <w:p w14:paraId="23287B49" w14:textId="77777777" w:rsidR="00E25467" w:rsidRPr="002E1793" w:rsidRDefault="00F150A5" w:rsidP="00F8424A">
            <w:pPr>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4A" w14:textId="77777777" w:rsidR="00E25467" w:rsidRPr="002E1793" w:rsidRDefault="00F150A5" w:rsidP="00F8424A">
            <w:pPr>
              <w:spacing w:after="0" w:line="240" w:lineRule="auto"/>
              <w:rPr>
                <w:rFonts w:ascii="Arial" w:hAnsi="Arial" w:cs="Arial"/>
              </w:rPr>
            </w:pPr>
            <w:r w:rsidRPr="002E1793">
              <w:rPr>
                <w:rFonts w:ascii="Arial" w:hAnsi="Arial" w:cs="Arial"/>
              </w:rPr>
              <w:t>Tax, VAT, Limitations Act 1980</w:t>
            </w:r>
          </w:p>
        </w:tc>
      </w:tr>
      <w:tr w:rsidR="000D2579" w:rsidRPr="000C6F70" w14:paraId="23287B4F" w14:textId="77777777" w:rsidTr="005221F7">
        <w:tc>
          <w:tcPr>
            <w:tcW w:w="3510" w:type="dxa"/>
            <w:shd w:val="clear" w:color="auto" w:fill="auto"/>
          </w:tcPr>
          <w:p w14:paraId="23287B4C" w14:textId="77777777" w:rsidR="000D2579" w:rsidRPr="002E1793" w:rsidRDefault="000D2579" w:rsidP="00F8424A">
            <w:pPr>
              <w:spacing w:after="0" w:line="240" w:lineRule="auto"/>
              <w:rPr>
                <w:rFonts w:ascii="Arial" w:hAnsi="Arial" w:cs="Arial"/>
              </w:rPr>
            </w:pPr>
            <w:r w:rsidRPr="002E1793">
              <w:rPr>
                <w:rFonts w:ascii="Arial" w:hAnsi="Arial" w:cs="Arial"/>
              </w:rPr>
              <w:t>Rent</w:t>
            </w:r>
          </w:p>
        </w:tc>
        <w:tc>
          <w:tcPr>
            <w:tcW w:w="3828" w:type="dxa"/>
            <w:shd w:val="clear" w:color="auto" w:fill="auto"/>
          </w:tcPr>
          <w:p w14:paraId="23287B4D" w14:textId="77777777" w:rsidR="000D2579" w:rsidRPr="002E1793" w:rsidRDefault="000D2579" w:rsidP="00F8424A">
            <w:pPr>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4E" w14:textId="77777777" w:rsidR="000D2579" w:rsidRPr="002E1793" w:rsidRDefault="002E1793" w:rsidP="00F8424A">
            <w:pPr>
              <w:spacing w:after="0" w:line="240" w:lineRule="auto"/>
              <w:rPr>
                <w:rFonts w:ascii="Arial" w:hAnsi="Arial" w:cs="Arial"/>
              </w:rPr>
            </w:pPr>
            <w:r w:rsidRPr="002E1793">
              <w:rPr>
                <w:rFonts w:ascii="Arial" w:hAnsi="Arial" w:cs="Arial"/>
              </w:rPr>
              <w:t>Limitation Act 1980</w:t>
            </w:r>
          </w:p>
        </w:tc>
      </w:tr>
      <w:tr w:rsidR="00F150A5" w:rsidRPr="000C6F70" w14:paraId="23287B53" w14:textId="77777777" w:rsidTr="005221F7">
        <w:tc>
          <w:tcPr>
            <w:tcW w:w="3510" w:type="dxa"/>
            <w:shd w:val="clear" w:color="auto" w:fill="auto"/>
          </w:tcPr>
          <w:p w14:paraId="23287B50" w14:textId="77777777" w:rsidR="00F150A5" w:rsidRPr="002E1793" w:rsidRDefault="00F150A5" w:rsidP="00F8424A">
            <w:pPr>
              <w:spacing w:after="0" w:line="240" w:lineRule="auto"/>
              <w:rPr>
                <w:rFonts w:ascii="Arial" w:hAnsi="Arial" w:cs="Arial"/>
              </w:rPr>
            </w:pPr>
            <w:r w:rsidRPr="002E1793">
              <w:rPr>
                <w:rFonts w:ascii="Arial" w:hAnsi="Arial" w:cs="Arial"/>
              </w:rPr>
              <w:t>Timesheets</w:t>
            </w:r>
          </w:p>
        </w:tc>
        <w:tc>
          <w:tcPr>
            <w:tcW w:w="3828" w:type="dxa"/>
            <w:shd w:val="clear" w:color="auto" w:fill="auto"/>
          </w:tcPr>
          <w:p w14:paraId="23287B51" w14:textId="77777777" w:rsidR="00F150A5" w:rsidRPr="002E1793" w:rsidRDefault="00F150A5" w:rsidP="00F8424A">
            <w:pPr>
              <w:spacing w:after="0" w:line="240" w:lineRule="auto"/>
              <w:rPr>
                <w:rFonts w:ascii="Arial" w:hAnsi="Arial" w:cs="Arial"/>
              </w:rPr>
            </w:pPr>
            <w:r w:rsidRPr="002E1793">
              <w:rPr>
                <w:rFonts w:ascii="Arial" w:hAnsi="Arial" w:cs="Arial"/>
              </w:rPr>
              <w:t>Last completed audit year – 3yrs</w:t>
            </w:r>
          </w:p>
        </w:tc>
        <w:tc>
          <w:tcPr>
            <w:tcW w:w="2551" w:type="dxa"/>
            <w:shd w:val="clear" w:color="auto" w:fill="auto"/>
          </w:tcPr>
          <w:p w14:paraId="23287B52" w14:textId="77777777" w:rsidR="00F150A5" w:rsidRPr="002E1793" w:rsidRDefault="00F150A5" w:rsidP="00F8424A">
            <w:pPr>
              <w:spacing w:after="0" w:line="240" w:lineRule="auto"/>
              <w:rPr>
                <w:rFonts w:ascii="Arial" w:hAnsi="Arial" w:cs="Arial"/>
              </w:rPr>
            </w:pPr>
            <w:r w:rsidRPr="002E1793">
              <w:rPr>
                <w:rFonts w:ascii="Arial" w:hAnsi="Arial" w:cs="Arial"/>
              </w:rPr>
              <w:t>Audit requirement, personal injury best pr</w:t>
            </w:r>
          </w:p>
        </w:tc>
      </w:tr>
      <w:tr w:rsidR="00F150A5" w:rsidRPr="000C6F70" w14:paraId="23287B57" w14:textId="77777777" w:rsidTr="005221F7">
        <w:tc>
          <w:tcPr>
            <w:tcW w:w="3510" w:type="dxa"/>
            <w:shd w:val="clear" w:color="auto" w:fill="auto"/>
          </w:tcPr>
          <w:p w14:paraId="23287B54" w14:textId="77777777" w:rsidR="00F150A5" w:rsidRPr="002E1793" w:rsidRDefault="00F150A5" w:rsidP="00F8424A">
            <w:pPr>
              <w:spacing w:after="0" w:line="240" w:lineRule="auto"/>
              <w:rPr>
                <w:rFonts w:ascii="Arial" w:hAnsi="Arial" w:cs="Arial"/>
              </w:rPr>
            </w:pPr>
            <w:r w:rsidRPr="002E1793">
              <w:rPr>
                <w:rFonts w:ascii="Arial" w:hAnsi="Arial" w:cs="Arial"/>
              </w:rPr>
              <w:t>Wages books</w:t>
            </w:r>
          </w:p>
        </w:tc>
        <w:tc>
          <w:tcPr>
            <w:tcW w:w="3828" w:type="dxa"/>
            <w:shd w:val="clear" w:color="auto" w:fill="auto"/>
          </w:tcPr>
          <w:p w14:paraId="23287B55" w14:textId="77777777" w:rsidR="00F150A5" w:rsidRPr="002E1793" w:rsidRDefault="00F150A5" w:rsidP="00F8424A">
            <w:pPr>
              <w:spacing w:after="0" w:line="240" w:lineRule="auto"/>
              <w:rPr>
                <w:rFonts w:ascii="Arial" w:hAnsi="Arial" w:cs="Arial"/>
              </w:rPr>
            </w:pPr>
            <w:r w:rsidRPr="002E1793">
              <w:rPr>
                <w:rFonts w:ascii="Arial" w:hAnsi="Arial" w:cs="Arial"/>
              </w:rPr>
              <w:t>12 years</w:t>
            </w:r>
          </w:p>
        </w:tc>
        <w:tc>
          <w:tcPr>
            <w:tcW w:w="2551" w:type="dxa"/>
            <w:shd w:val="clear" w:color="auto" w:fill="auto"/>
          </w:tcPr>
          <w:p w14:paraId="23287B56" w14:textId="77777777" w:rsidR="00F150A5" w:rsidRPr="002E1793" w:rsidRDefault="00F150A5" w:rsidP="00F8424A">
            <w:pPr>
              <w:spacing w:after="0" w:line="240" w:lineRule="auto"/>
              <w:rPr>
                <w:rFonts w:ascii="Arial" w:hAnsi="Arial" w:cs="Arial"/>
              </w:rPr>
            </w:pPr>
            <w:r w:rsidRPr="002E1793">
              <w:rPr>
                <w:rFonts w:ascii="Arial" w:hAnsi="Arial" w:cs="Arial"/>
              </w:rPr>
              <w:t>superannuation</w:t>
            </w:r>
          </w:p>
        </w:tc>
      </w:tr>
      <w:tr w:rsidR="003B6EB3" w:rsidRPr="000C6F70" w14:paraId="23287B5B" w14:textId="77777777" w:rsidTr="005221F7">
        <w:tc>
          <w:tcPr>
            <w:tcW w:w="3510" w:type="dxa"/>
            <w:shd w:val="clear" w:color="auto" w:fill="auto"/>
          </w:tcPr>
          <w:p w14:paraId="23287B58" w14:textId="77777777" w:rsidR="003B6EB3" w:rsidRPr="002E1793" w:rsidRDefault="003B6EB3" w:rsidP="00F8424A">
            <w:pPr>
              <w:spacing w:after="0" w:line="240" w:lineRule="auto"/>
              <w:rPr>
                <w:rFonts w:ascii="Arial" w:hAnsi="Arial" w:cs="Arial"/>
              </w:rPr>
            </w:pPr>
            <w:r w:rsidRPr="002E1793">
              <w:rPr>
                <w:rFonts w:ascii="Arial" w:hAnsi="Arial" w:cs="Arial"/>
              </w:rPr>
              <w:t>Investments</w:t>
            </w:r>
          </w:p>
        </w:tc>
        <w:tc>
          <w:tcPr>
            <w:tcW w:w="3828" w:type="dxa"/>
            <w:shd w:val="clear" w:color="auto" w:fill="auto"/>
          </w:tcPr>
          <w:p w14:paraId="23287B59" w14:textId="77777777" w:rsidR="003B6EB3" w:rsidRPr="002E1793" w:rsidRDefault="003B6EB3" w:rsidP="00F8424A">
            <w:pPr>
              <w:spacing w:after="0" w:line="240" w:lineRule="auto"/>
              <w:rPr>
                <w:rFonts w:ascii="Arial" w:hAnsi="Arial" w:cs="Arial"/>
              </w:rPr>
            </w:pPr>
            <w:r w:rsidRPr="002E1793">
              <w:rPr>
                <w:rFonts w:ascii="Arial" w:hAnsi="Arial" w:cs="Arial"/>
              </w:rPr>
              <w:t>Indefinite</w:t>
            </w:r>
          </w:p>
        </w:tc>
        <w:tc>
          <w:tcPr>
            <w:tcW w:w="2551" w:type="dxa"/>
            <w:shd w:val="clear" w:color="auto" w:fill="auto"/>
          </w:tcPr>
          <w:p w14:paraId="23287B5A" w14:textId="77777777" w:rsidR="003B6EB3" w:rsidRPr="002E1793" w:rsidRDefault="003B6EB3" w:rsidP="00F8424A">
            <w:pPr>
              <w:spacing w:after="0" w:line="240" w:lineRule="auto"/>
              <w:rPr>
                <w:rFonts w:ascii="Arial" w:hAnsi="Arial" w:cs="Arial"/>
              </w:rPr>
            </w:pPr>
            <w:r w:rsidRPr="002E1793">
              <w:rPr>
                <w:rFonts w:ascii="Arial" w:hAnsi="Arial" w:cs="Arial"/>
              </w:rPr>
              <w:t>Audit</w:t>
            </w:r>
            <w:r w:rsidR="0041331C" w:rsidRPr="002E1793">
              <w:rPr>
                <w:rFonts w:ascii="Arial" w:hAnsi="Arial" w:cs="Arial"/>
              </w:rPr>
              <w:t>,</w:t>
            </w:r>
            <w:r w:rsidRPr="002E1793">
              <w:rPr>
                <w:rFonts w:ascii="Arial" w:hAnsi="Arial" w:cs="Arial"/>
              </w:rPr>
              <w:t xml:space="preserve"> Management</w:t>
            </w:r>
          </w:p>
        </w:tc>
      </w:tr>
      <w:tr w:rsidR="003B6EB3" w:rsidRPr="000C6F70" w14:paraId="23287B5F" w14:textId="77777777" w:rsidTr="005221F7">
        <w:tc>
          <w:tcPr>
            <w:tcW w:w="3510" w:type="dxa"/>
            <w:shd w:val="clear" w:color="auto" w:fill="auto"/>
          </w:tcPr>
          <w:p w14:paraId="23287B5C" w14:textId="77777777" w:rsidR="003B6EB3" w:rsidRPr="002E1793" w:rsidRDefault="003B6EB3" w:rsidP="00F8424A">
            <w:pPr>
              <w:spacing w:after="0" w:line="240" w:lineRule="auto"/>
              <w:rPr>
                <w:rFonts w:ascii="Arial" w:hAnsi="Arial" w:cs="Arial"/>
              </w:rPr>
            </w:pPr>
            <w:r w:rsidRPr="002E1793">
              <w:rPr>
                <w:rFonts w:ascii="Arial" w:hAnsi="Arial" w:cs="Arial"/>
              </w:rPr>
              <w:t>Title deeds, leases, agreements, contracts</w:t>
            </w:r>
            <w:r w:rsidR="000D2579" w:rsidRPr="002E1793">
              <w:rPr>
                <w:rFonts w:ascii="Arial" w:hAnsi="Arial" w:cs="Arial"/>
              </w:rPr>
              <w:t>, trust deeds</w:t>
            </w:r>
          </w:p>
        </w:tc>
        <w:tc>
          <w:tcPr>
            <w:tcW w:w="3828" w:type="dxa"/>
            <w:shd w:val="clear" w:color="auto" w:fill="auto"/>
          </w:tcPr>
          <w:p w14:paraId="23287B5D" w14:textId="77777777" w:rsidR="003B6EB3" w:rsidRPr="002E1793" w:rsidRDefault="003B6EB3" w:rsidP="00F8424A">
            <w:pPr>
              <w:spacing w:after="0" w:line="240" w:lineRule="auto"/>
              <w:rPr>
                <w:rFonts w:ascii="Arial" w:hAnsi="Arial" w:cs="Arial"/>
              </w:rPr>
            </w:pPr>
            <w:r w:rsidRPr="002E1793">
              <w:rPr>
                <w:rFonts w:ascii="Arial" w:hAnsi="Arial" w:cs="Arial"/>
              </w:rPr>
              <w:t>Indefinite</w:t>
            </w:r>
          </w:p>
        </w:tc>
        <w:tc>
          <w:tcPr>
            <w:tcW w:w="2551" w:type="dxa"/>
            <w:shd w:val="clear" w:color="auto" w:fill="auto"/>
          </w:tcPr>
          <w:p w14:paraId="23287B5E" w14:textId="77777777" w:rsidR="003B6EB3" w:rsidRPr="002E1793" w:rsidRDefault="003B6EB3" w:rsidP="00F8424A">
            <w:pPr>
              <w:spacing w:after="0" w:line="240" w:lineRule="auto"/>
              <w:rPr>
                <w:rFonts w:ascii="Arial" w:hAnsi="Arial" w:cs="Arial"/>
              </w:rPr>
            </w:pPr>
            <w:r w:rsidRPr="002E1793">
              <w:rPr>
                <w:rFonts w:ascii="Arial" w:hAnsi="Arial" w:cs="Arial"/>
              </w:rPr>
              <w:t>Audit, Management</w:t>
            </w:r>
          </w:p>
        </w:tc>
      </w:tr>
      <w:tr w:rsidR="000F79B0" w:rsidRPr="000C6F70" w14:paraId="23287B63" w14:textId="77777777" w:rsidTr="005221F7">
        <w:tc>
          <w:tcPr>
            <w:tcW w:w="3510" w:type="dxa"/>
            <w:shd w:val="clear" w:color="auto" w:fill="auto"/>
          </w:tcPr>
          <w:p w14:paraId="23287B60" w14:textId="77777777" w:rsidR="000F79B0" w:rsidRPr="002E1793" w:rsidRDefault="000F79B0" w:rsidP="00F8424A">
            <w:pPr>
              <w:spacing w:after="0" w:line="240" w:lineRule="auto"/>
              <w:rPr>
                <w:rFonts w:ascii="Arial" w:hAnsi="Arial" w:cs="Arial"/>
              </w:rPr>
            </w:pPr>
            <w:r w:rsidRPr="002E1793">
              <w:rPr>
                <w:rFonts w:ascii="Arial" w:hAnsi="Arial" w:cs="Arial"/>
              </w:rPr>
              <w:t>VAT records</w:t>
            </w:r>
          </w:p>
        </w:tc>
        <w:tc>
          <w:tcPr>
            <w:tcW w:w="3828" w:type="dxa"/>
            <w:shd w:val="clear" w:color="auto" w:fill="auto"/>
          </w:tcPr>
          <w:p w14:paraId="23287B61" w14:textId="77777777" w:rsidR="000F79B0" w:rsidRPr="002E1793" w:rsidRDefault="005221F7" w:rsidP="00F8424A">
            <w:pPr>
              <w:spacing w:after="0" w:line="240" w:lineRule="auto"/>
              <w:rPr>
                <w:rFonts w:ascii="Arial" w:hAnsi="Arial" w:cs="Arial"/>
              </w:rPr>
            </w:pPr>
            <w:r w:rsidRPr="002E1793">
              <w:rPr>
                <w:rFonts w:ascii="Arial" w:hAnsi="Arial" w:cs="Arial"/>
              </w:rPr>
              <w:t>6 yrs - but 20yrs for VAT on rents</w:t>
            </w:r>
          </w:p>
        </w:tc>
        <w:tc>
          <w:tcPr>
            <w:tcW w:w="2551" w:type="dxa"/>
            <w:shd w:val="clear" w:color="auto" w:fill="auto"/>
          </w:tcPr>
          <w:p w14:paraId="23287B62" w14:textId="77777777" w:rsidR="000F79B0" w:rsidRPr="002E1793" w:rsidRDefault="005221F7" w:rsidP="00F8424A">
            <w:pPr>
              <w:spacing w:after="0" w:line="240" w:lineRule="auto"/>
              <w:rPr>
                <w:rFonts w:ascii="Arial" w:hAnsi="Arial" w:cs="Arial"/>
              </w:rPr>
            </w:pPr>
            <w:r w:rsidRPr="002E1793">
              <w:rPr>
                <w:rFonts w:ascii="Arial" w:hAnsi="Arial" w:cs="Arial"/>
              </w:rPr>
              <w:t>VAT</w:t>
            </w:r>
          </w:p>
        </w:tc>
      </w:tr>
      <w:tr w:rsidR="00F61F1D" w:rsidRPr="000C6F70" w14:paraId="23287B67" w14:textId="77777777" w:rsidTr="005221F7">
        <w:tc>
          <w:tcPr>
            <w:tcW w:w="3510" w:type="dxa"/>
            <w:shd w:val="clear" w:color="auto" w:fill="auto"/>
          </w:tcPr>
          <w:p w14:paraId="23287B64" w14:textId="77777777" w:rsidR="00F61F1D" w:rsidRPr="002E1793" w:rsidRDefault="00F61F1D" w:rsidP="00F8424A">
            <w:pPr>
              <w:spacing w:after="0" w:line="240" w:lineRule="auto"/>
              <w:rPr>
                <w:rFonts w:ascii="Arial" w:hAnsi="Arial" w:cs="Arial"/>
              </w:rPr>
            </w:pPr>
            <w:r w:rsidRPr="002E1793">
              <w:rPr>
                <w:rFonts w:ascii="Arial" w:hAnsi="Arial" w:cs="Arial"/>
              </w:rPr>
              <w:t>Debit arising under a simple contract</w:t>
            </w:r>
          </w:p>
        </w:tc>
        <w:tc>
          <w:tcPr>
            <w:tcW w:w="3828" w:type="dxa"/>
            <w:shd w:val="clear" w:color="auto" w:fill="auto"/>
          </w:tcPr>
          <w:p w14:paraId="23287B65" w14:textId="77777777" w:rsidR="00F61F1D" w:rsidRPr="002E1793" w:rsidRDefault="00F61F1D" w:rsidP="00F8424A">
            <w:pPr>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66" w14:textId="77777777" w:rsidR="00F61F1D" w:rsidRPr="002E1793" w:rsidRDefault="00F61F1D" w:rsidP="00F8424A">
            <w:pPr>
              <w:spacing w:after="0" w:line="240" w:lineRule="auto"/>
              <w:rPr>
                <w:rFonts w:ascii="Arial" w:hAnsi="Arial" w:cs="Arial"/>
              </w:rPr>
            </w:pPr>
            <w:r w:rsidRPr="002E1793">
              <w:rPr>
                <w:rFonts w:ascii="Arial" w:hAnsi="Arial" w:cs="Arial"/>
              </w:rPr>
              <w:t>Limitation Act 1980</w:t>
            </w:r>
          </w:p>
        </w:tc>
      </w:tr>
      <w:tr w:rsidR="00F61F1D" w:rsidRPr="000C6F70" w14:paraId="23287B6B" w14:textId="77777777" w:rsidTr="005221F7">
        <w:tc>
          <w:tcPr>
            <w:tcW w:w="3510" w:type="dxa"/>
            <w:shd w:val="clear" w:color="auto" w:fill="auto"/>
          </w:tcPr>
          <w:p w14:paraId="23287B68" w14:textId="77777777" w:rsidR="00F61F1D" w:rsidRPr="002E1793" w:rsidRDefault="00F61F1D" w:rsidP="00F8424A">
            <w:pPr>
              <w:spacing w:after="0" w:line="240" w:lineRule="auto"/>
              <w:rPr>
                <w:rFonts w:ascii="Arial" w:hAnsi="Arial" w:cs="Arial"/>
              </w:rPr>
            </w:pPr>
            <w:r w:rsidRPr="002E1793">
              <w:rPr>
                <w:rFonts w:ascii="Arial" w:hAnsi="Arial" w:cs="Arial"/>
              </w:rPr>
              <w:t>Debt arising under a lease</w:t>
            </w:r>
          </w:p>
        </w:tc>
        <w:tc>
          <w:tcPr>
            <w:tcW w:w="3828" w:type="dxa"/>
            <w:shd w:val="clear" w:color="auto" w:fill="auto"/>
          </w:tcPr>
          <w:p w14:paraId="23287B69" w14:textId="77777777" w:rsidR="00F61F1D" w:rsidRPr="002E1793" w:rsidRDefault="00F61F1D" w:rsidP="00F8424A">
            <w:pPr>
              <w:spacing w:after="0" w:line="240" w:lineRule="auto"/>
              <w:rPr>
                <w:rFonts w:ascii="Arial" w:hAnsi="Arial" w:cs="Arial"/>
              </w:rPr>
            </w:pPr>
            <w:r w:rsidRPr="002E1793">
              <w:rPr>
                <w:rFonts w:ascii="Arial" w:hAnsi="Arial" w:cs="Arial"/>
              </w:rPr>
              <w:t>12 years</w:t>
            </w:r>
          </w:p>
        </w:tc>
        <w:tc>
          <w:tcPr>
            <w:tcW w:w="2551" w:type="dxa"/>
            <w:shd w:val="clear" w:color="auto" w:fill="auto"/>
          </w:tcPr>
          <w:p w14:paraId="23287B6A" w14:textId="77777777" w:rsidR="00F61F1D" w:rsidRPr="002E1793" w:rsidRDefault="00F61F1D" w:rsidP="00F8424A">
            <w:pPr>
              <w:spacing w:after="0" w:line="240" w:lineRule="auto"/>
              <w:rPr>
                <w:rFonts w:ascii="Arial" w:hAnsi="Arial" w:cs="Arial"/>
              </w:rPr>
            </w:pPr>
            <w:r w:rsidRPr="002E1793">
              <w:rPr>
                <w:rFonts w:ascii="Arial" w:hAnsi="Arial" w:cs="Arial"/>
              </w:rPr>
              <w:t>Limitation Act 1980</w:t>
            </w:r>
          </w:p>
        </w:tc>
      </w:tr>
      <w:tr w:rsidR="00E25467" w:rsidRPr="000C6F70" w14:paraId="23287B70" w14:textId="77777777" w:rsidTr="005221F7">
        <w:tc>
          <w:tcPr>
            <w:tcW w:w="3510" w:type="dxa"/>
            <w:shd w:val="clear" w:color="auto" w:fill="auto"/>
          </w:tcPr>
          <w:p w14:paraId="23287B6C" w14:textId="77777777" w:rsidR="00E25467" w:rsidRDefault="00E25467" w:rsidP="00F8424A">
            <w:pPr>
              <w:spacing w:after="0" w:line="240" w:lineRule="auto"/>
              <w:rPr>
                <w:rFonts w:ascii="Arial" w:hAnsi="Arial" w:cs="Arial"/>
                <w:b/>
                <w:sz w:val="28"/>
                <w:szCs w:val="28"/>
              </w:rPr>
            </w:pPr>
            <w:r w:rsidRPr="002E1793">
              <w:rPr>
                <w:rFonts w:ascii="Arial" w:hAnsi="Arial" w:cs="Arial"/>
                <w:b/>
                <w:sz w:val="28"/>
                <w:szCs w:val="28"/>
              </w:rPr>
              <w:t>Insurance</w:t>
            </w:r>
          </w:p>
          <w:p w14:paraId="23287B6D" w14:textId="77777777" w:rsidR="002E1793" w:rsidRPr="002E1793" w:rsidRDefault="002E1793" w:rsidP="00F8424A">
            <w:pPr>
              <w:spacing w:after="0" w:line="240" w:lineRule="auto"/>
              <w:rPr>
                <w:rFonts w:ascii="Arial" w:hAnsi="Arial" w:cs="Arial"/>
                <w:b/>
                <w:sz w:val="28"/>
                <w:szCs w:val="28"/>
              </w:rPr>
            </w:pPr>
          </w:p>
        </w:tc>
        <w:tc>
          <w:tcPr>
            <w:tcW w:w="3828" w:type="dxa"/>
            <w:shd w:val="clear" w:color="auto" w:fill="auto"/>
          </w:tcPr>
          <w:p w14:paraId="23287B6E" w14:textId="77777777" w:rsidR="00E25467" w:rsidRPr="002E1793" w:rsidRDefault="00E25467" w:rsidP="00F8424A">
            <w:pPr>
              <w:spacing w:after="0" w:line="240" w:lineRule="auto"/>
              <w:rPr>
                <w:rFonts w:ascii="Arial" w:hAnsi="Arial" w:cs="Arial"/>
              </w:rPr>
            </w:pPr>
          </w:p>
        </w:tc>
        <w:tc>
          <w:tcPr>
            <w:tcW w:w="2551" w:type="dxa"/>
            <w:shd w:val="clear" w:color="auto" w:fill="auto"/>
          </w:tcPr>
          <w:p w14:paraId="23287B6F" w14:textId="77777777" w:rsidR="00E25467" w:rsidRPr="002E1793" w:rsidRDefault="00E25467" w:rsidP="00F8424A">
            <w:pPr>
              <w:spacing w:after="0" w:line="240" w:lineRule="auto"/>
              <w:rPr>
                <w:rFonts w:ascii="Arial" w:hAnsi="Arial" w:cs="Arial"/>
              </w:rPr>
            </w:pPr>
          </w:p>
        </w:tc>
      </w:tr>
      <w:tr w:rsidR="00E25467" w:rsidRPr="000C6F70" w14:paraId="23287B74" w14:textId="77777777" w:rsidTr="005221F7">
        <w:tc>
          <w:tcPr>
            <w:tcW w:w="3510" w:type="dxa"/>
            <w:shd w:val="clear" w:color="auto" w:fill="auto"/>
          </w:tcPr>
          <w:p w14:paraId="23287B71" w14:textId="77777777" w:rsidR="00E25467" w:rsidRPr="002E1793" w:rsidRDefault="00E25467" w:rsidP="00F8424A">
            <w:pPr>
              <w:spacing w:after="0" w:line="240" w:lineRule="auto"/>
              <w:rPr>
                <w:rFonts w:ascii="Arial" w:hAnsi="Arial" w:cs="Arial"/>
              </w:rPr>
            </w:pPr>
            <w:r w:rsidRPr="002E1793">
              <w:rPr>
                <w:rFonts w:ascii="Arial" w:hAnsi="Arial" w:cs="Arial"/>
              </w:rPr>
              <w:t>Insurance policies</w:t>
            </w:r>
          </w:p>
        </w:tc>
        <w:tc>
          <w:tcPr>
            <w:tcW w:w="3828" w:type="dxa"/>
            <w:shd w:val="clear" w:color="auto" w:fill="auto"/>
          </w:tcPr>
          <w:p w14:paraId="23287B72" w14:textId="77777777" w:rsidR="00E25467" w:rsidRPr="002E1793" w:rsidRDefault="00F150A5" w:rsidP="00F8424A">
            <w:pPr>
              <w:spacing w:after="0" w:line="240" w:lineRule="auto"/>
              <w:rPr>
                <w:rFonts w:ascii="Arial" w:hAnsi="Arial" w:cs="Arial"/>
              </w:rPr>
            </w:pPr>
            <w:r w:rsidRPr="002E1793">
              <w:rPr>
                <w:rFonts w:ascii="Arial" w:hAnsi="Arial" w:cs="Arial"/>
              </w:rPr>
              <w:t xml:space="preserve">Whilst valid or </w:t>
            </w:r>
            <w:r w:rsidR="00A859A5" w:rsidRPr="002E1793">
              <w:rPr>
                <w:rFonts w:ascii="Arial" w:hAnsi="Arial" w:cs="Arial"/>
              </w:rPr>
              <w:t>6 years after policy end</w:t>
            </w:r>
          </w:p>
        </w:tc>
        <w:tc>
          <w:tcPr>
            <w:tcW w:w="2551" w:type="dxa"/>
            <w:shd w:val="clear" w:color="auto" w:fill="auto"/>
          </w:tcPr>
          <w:p w14:paraId="23287B73" w14:textId="77777777" w:rsidR="00E25467" w:rsidRPr="002E1793" w:rsidRDefault="00130EB1" w:rsidP="00F8424A">
            <w:pPr>
              <w:spacing w:after="0" w:line="240" w:lineRule="auto"/>
              <w:rPr>
                <w:rFonts w:ascii="Arial" w:hAnsi="Arial" w:cs="Arial"/>
              </w:rPr>
            </w:pPr>
            <w:r w:rsidRPr="002E1793">
              <w:rPr>
                <w:rFonts w:ascii="Arial" w:hAnsi="Arial" w:cs="Arial"/>
              </w:rPr>
              <w:t>Management</w:t>
            </w:r>
          </w:p>
        </w:tc>
      </w:tr>
      <w:tr w:rsidR="00130EB1" w:rsidRPr="000C6F70" w14:paraId="23287B78" w14:textId="77777777" w:rsidTr="005221F7">
        <w:tc>
          <w:tcPr>
            <w:tcW w:w="3510" w:type="dxa"/>
            <w:shd w:val="clear" w:color="auto" w:fill="auto"/>
          </w:tcPr>
          <w:p w14:paraId="23287B75" w14:textId="77777777" w:rsidR="00130EB1" w:rsidRPr="002E1793" w:rsidRDefault="00130EB1" w:rsidP="00F8424A">
            <w:pPr>
              <w:spacing w:after="0" w:line="240" w:lineRule="auto"/>
              <w:rPr>
                <w:rFonts w:ascii="Arial" w:hAnsi="Arial" w:cs="Arial"/>
              </w:rPr>
            </w:pPr>
            <w:r w:rsidRPr="002E1793">
              <w:rPr>
                <w:rFonts w:ascii="Arial" w:hAnsi="Arial" w:cs="Arial"/>
              </w:rPr>
              <w:t>Certificates for Insurance against liability for employees</w:t>
            </w:r>
          </w:p>
        </w:tc>
        <w:tc>
          <w:tcPr>
            <w:tcW w:w="3828" w:type="dxa"/>
            <w:shd w:val="clear" w:color="auto" w:fill="auto"/>
          </w:tcPr>
          <w:p w14:paraId="23287B76" w14:textId="77777777" w:rsidR="00130EB1" w:rsidRPr="002E1793" w:rsidRDefault="00F150A5" w:rsidP="005221F7">
            <w:pPr>
              <w:spacing w:after="0" w:line="240" w:lineRule="auto"/>
              <w:rPr>
                <w:rFonts w:ascii="Arial" w:hAnsi="Arial" w:cs="Arial"/>
              </w:rPr>
            </w:pPr>
            <w:r w:rsidRPr="002E1793">
              <w:rPr>
                <w:rFonts w:ascii="Arial" w:hAnsi="Arial" w:cs="Arial"/>
              </w:rPr>
              <w:t xml:space="preserve">40 years from date on which insurance commenced or renewed       </w:t>
            </w:r>
          </w:p>
        </w:tc>
        <w:tc>
          <w:tcPr>
            <w:tcW w:w="2551" w:type="dxa"/>
            <w:shd w:val="clear" w:color="auto" w:fill="auto"/>
          </w:tcPr>
          <w:p w14:paraId="23287B77" w14:textId="77777777" w:rsidR="00130EB1" w:rsidRPr="002E1793" w:rsidRDefault="00F150A5" w:rsidP="00F8424A">
            <w:pPr>
              <w:spacing w:after="0" w:line="240" w:lineRule="auto"/>
              <w:rPr>
                <w:rFonts w:ascii="Arial" w:hAnsi="Arial" w:cs="Arial"/>
              </w:rPr>
            </w:pPr>
            <w:r w:rsidRPr="002E1793">
              <w:rPr>
                <w:rFonts w:ascii="Arial" w:hAnsi="Arial" w:cs="Arial"/>
              </w:rPr>
              <w:t>The Employers’ Liability (compulsory Insurance) Regs 1998</w:t>
            </w:r>
          </w:p>
        </w:tc>
      </w:tr>
      <w:tr w:rsidR="00130EB1" w:rsidRPr="000C6F70" w14:paraId="23287B7C" w14:textId="77777777" w:rsidTr="005221F7">
        <w:tc>
          <w:tcPr>
            <w:tcW w:w="3510" w:type="dxa"/>
            <w:shd w:val="clear" w:color="auto" w:fill="auto"/>
          </w:tcPr>
          <w:p w14:paraId="23287B79" w14:textId="77777777" w:rsidR="00130EB1" w:rsidRPr="002E1793" w:rsidRDefault="00130EB1" w:rsidP="00F8424A">
            <w:pPr>
              <w:spacing w:after="0" w:line="240" w:lineRule="auto"/>
              <w:rPr>
                <w:rFonts w:ascii="Arial" w:hAnsi="Arial" w:cs="Arial"/>
              </w:rPr>
            </w:pPr>
            <w:r w:rsidRPr="002E1793">
              <w:rPr>
                <w:rFonts w:ascii="Arial" w:hAnsi="Arial" w:cs="Arial"/>
              </w:rPr>
              <w:t>Certificates for Public Liability</w:t>
            </w:r>
          </w:p>
        </w:tc>
        <w:tc>
          <w:tcPr>
            <w:tcW w:w="3828" w:type="dxa"/>
            <w:shd w:val="clear" w:color="auto" w:fill="auto"/>
          </w:tcPr>
          <w:p w14:paraId="23287B7A" w14:textId="77777777" w:rsidR="00130EB1" w:rsidRPr="002E1793" w:rsidRDefault="00130EB1" w:rsidP="00F8424A">
            <w:pPr>
              <w:spacing w:after="0" w:line="240" w:lineRule="auto"/>
              <w:rPr>
                <w:rFonts w:ascii="Arial" w:hAnsi="Arial" w:cs="Arial"/>
              </w:rPr>
            </w:pPr>
            <w:r w:rsidRPr="002E1793">
              <w:rPr>
                <w:rFonts w:ascii="Arial" w:hAnsi="Arial" w:cs="Arial"/>
              </w:rPr>
              <w:t>6 years after policy end</w:t>
            </w:r>
          </w:p>
        </w:tc>
        <w:tc>
          <w:tcPr>
            <w:tcW w:w="2551" w:type="dxa"/>
            <w:shd w:val="clear" w:color="auto" w:fill="auto"/>
          </w:tcPr>
          <w:p w14:paraId="23287B7B" w14:textId="77777777" w:rsidR="00130EB1" w:rsidRPr="002E1793" w:rsidRDefault="00130EB1" w:rsidP="00F8424A">
            <w:pPr>
              <w:spacing w:after="0" w:line="240" w:lineRule="auto"/>
              <w:rPr>
                <w:rFonts w:ascii="Arial" w:hAnsi="Arial" w:cs="Arial"/>
              </w:rPr>
            </w:pPr>
            <w:r w:rsidRPr="002E1793">
              <w:rPr>
                <w:rFonts w:ascii="Arial" w:hAnsi="Arial" w:cs="Arial"/>
              </w:rPr>
              <w:t>Management</w:t>
            </w:r>
          </w:p>
        </w:tc>
      </w:tr>
      <w:tr w:rsidR="00130EB1" w:rsidRPr="000C6F70" w14:paraId="23287B80" w14:textId="77777777" w:rsidTr="005221F7">
        <w:tc>
          <w:tcPr>
            <w:tcW w:w="3510" w:type="dxa"/>
            <w:shd w:val="clear" w:color="auto" w:fill="auto"/>
          </w:tcPr>
          <w:p w14:paraId="23287B7D" w14:textId="77777777" w:rsidR="00130EB1" w:rsidRPr="002E1793" w:rsidRDefault="00130EB1" w:rsidP="00F8424A">
            <w:pPr>
              <w:spacing w:after="0" w:line="240" w:lineRule="auto"/>
              <w:rPr>
                <w:rFonts w:ascii="Arial" w:hAnsi="Arial" w:cs="Arial"/>
              </w:rPr>
            </w:pPr>
            <w:r w:rsidRPr="002E1793">
              <w:rPr>
                <w:rFonts w:ascii="Arial" w:hAnsi="Arial" w:cs="Arial"/>
              </w:rPr>
              <w:t>Insurance claim records</w:t>
            </w:r>
          </w:p>
        </w:tc>
        <w:tc>
          <w:tcPr>
            <w:tcW w:w="3828" w:type="dxa"/>
            <w:shd w:val="clear" w:color="auto" w:fill="auto"/>
          </w:tcPr>
          <w:p w14:paraId="23287B7E" w14:textId="77777777" w:rsidR="00130EB1" w:rsidRPr="002E1793" w:rsidRDefault="00130EB1" w:rsidP="00F8424A">
            <w:pPr>
              <w:spacing w:after="0" w:line="240" w:lineRule="auto"/>
              <w:rPr>
                <w:rFonts w:ascii="Arial" w:hAnsi="Arial" w:cs="Arial"/>
              </w:rPr>
            </w:pPr>
            <w:r w:rsidRPr="002E1793">
              <w:rPr>
                <w:rFonts w:ascii="Arial" w:hAnsi="Arial" w:cs="Arial"/>
              </w:rPr>
              <w:t>6 years after policy end</w:t>
            </w:r>
          </w:p>
        </w:tc>
        <w:tc>
          <w:tcPr>
            <w:tcW w:w="2551" w:type="dxa"/>
            <w:shd w:val="clear" w:color="auto" w:fill="auto"/>
          </w:tcPr>
          <w:p w14:paraId="23287B7F" w14:textId="77777777" w:rsidR="00130EB1" w:rsidRPr="002E1793" w:rsidRDefault="00130EB1" w:rsidP="00F8424A">
            <w:pPr>
              <w:spacing w:after="0" w:line="240" w:lineRule="auto"/>
              <w:rPr>
                <w:rFonts w:ascii="Arial" w:hAnsi="Arial" w:cs="Arial"/>
              </w:rPr>
            </w:pPr>
            <w:r w:rsidRPr="002E1793">
              <w:rPr>
                <w:rFonts w:ascii="Arial" w:hAnsi="Arial" w:cs="Arial"/>
              </w:rPr>
              <w:t>Management</w:t>
            </w:r>
          </w:p>
        </w:tc>
      </w:tr>
      <w:tr w:rsidR="00130EB1" w:rsidRPr="000C6F70" w14:paraId="23287B85" w14:textId="77777777" w:rsidTr="005221F7">
        <w:tc>
          <w:tcPr>
            <w:tcW w:w="3510" w:type="dxa"/>
            <w:shd w:val="clear" w:color="auto" w:fill="auto"/>
          </w:tcPr>
          <w:p w14:paraId="23287B81" w14:textId="77777777" w:rsidR="00130EB1" w:rsidRDefault="00130EB1" w:rsidP="00F8424A">
            <w:pPr>
              <w:spacing w:after="0" w:line="240" w:lineRule="auto"/>
              <w:rPr>
                <w:rFonts w:ascii="Arial" w:hAnsi="Arial" w:cs="Arial"/>
                <w:b/>
                <w:sz w:val="28"/>
                <w:szCs w:val="28"/>
              </w:rPr>
            </w:pPr>
            <w:r w:rsidRPr="002E1793">
              <w:rPr>
                <w:rFonts w:ascii="Arial" w:hAnsi="Arial" w:cs="Arial"/>
                <w:b/>
                <w:sz w:val="28"/>
                <w:szCs w:val="28"/>
              </w:rPr>
              <w:t>Health and Safety</w:t>
            </w:r>
          </w:p>
          <w:p w14:paraId="23287B82" w14:textId="77777777" w:rsidR="002E1793" w:rsidRPr="002E1793" w:rsidRDefault="002E1793" w:rsidP="00F8424A">
            <w:pPr>
              <w:spacing w:after="0" w:line="240" w:lineRule="auto"/>
              <w:rPr>
                <w:rFonts w:ascii="Arial" w:hAnsi="Arial" w:cs="Arial"/>
                <w:b/>
                <w:sz w:val="28"/>
                <w:szCs w:val="28"/>
              </w:rPr>
            </w:pPr>
          </w:p>
        </w:tc>
        <w:tc>
          <w:tcPr>
            <w:tcW w:w="3828" w:type="dxa"/>
            <w:shd w:val="clear" w:color="auto" w:fill="auto"/>
          </w:tcPr>
          <w:p w14:paraId="23287B83" w14:textId="77777777" w:rsidR="00130EB1" w:rsidRPr="002E1793" w:rsidRDefault="00130EB1" w:rsidP="00F8424A">
            <w:pPr>
              <w:spacing w:after="0" w:line="240" w:lineRule="auto"/>
              <w:rPr>
                <w:rFonts w:ascii="Arial" w:hAnsi="Arial" w:cs="Arial"/>
              </w:rPr>
            </w:pPr>
          </w:p>
        </w:tc>
        <w:tc>
          <w:tcPr>
            <w:tcW w:w="2551" w:type="dxa"/>
            <w:shd w:val="clear" w:color="auto" w:fill="auto"/>
          </w:tcPr>
          <w:p w14:paraId="23287B84" w14:textId="77777777" w:rsidR="00130EB1" w:rsidRPr="002E1793" w:rsidRDefault="00130EB1" w:rsidP="00F8424A">
            <w:pPr>
              <w:spacing w:after="0" w:line="240" w:lineRule="auto"/>
              <w:rPr>
                <w:rFonts w:ascii="Arial" w:hAnsi="Arial" w:cs="Arial"/>
              </w:rPr>
            </w:pPr>
          </w:p>
        </w:tc>
      </w:tr>
      <w:tr w:rsidR="00130EB1" w:rsidRPr="000C6F70" w14:paraId="23287B89" w14:textId="77777777" w:rsidTr="005221F7">
        <w:tc>
          <w:tcPr>
            <w:tcW w:w="3510" w:type="dxa"/>
            <w:shd w:val="clear" w:color="auto" w:fill="auto"/>
          </w:tcPr>
          <w:p w14:paraId="23287B86" w14:textId="77777777" w:rsidR="00130EB1" w:rsidRPr="002E1793" w:rsidRDefault="00130EB1" w:rsidP="00F8424A">
            <w:pPr>
              <w:spacing w:after="0" w:line="240" w:lineRule="auto"/>
              <w:rPr>
                <w:rFonts w:ascii="Arial" w:hAnsi="Arial" w:cs="Arial"/>
              </w:rPr>
            </w:pPr>
            <w:r w:rsidRPr="002E1793">
              <w:rPr>
                <w:rFonts w:ascii="Arial" w:hAnsi="Arial" w:cs="Arial"/>
              </w:rPr>
              <w:t>Accident books</w:t>
            </w:r>
            <w:r w:rsidR="000F79B0" w:rsidRPr="002E1793">
              <w:rPr>
                <w:rFonts w:ascii="Arial" w:hAnsi="Arial" w:cs="Arial"/>
              </w:rPr>
              <w:t>/incident reports</w:t>
            </w:r>
          </w:p>
        </w:tc>
        <w:tc>
          <w:tcPr>
            <w:tcW w:w="3828" w:type="dxa"/>
            <w:shd w:val="clear" w:color="auto" w:fill="auto"/>
          </w:tcPr>
          <w:p w14:paraId="23287B87" w14:textId="77777777" w:rsidR="00130EB1" w:rsidRPr="002E1793" w:rsidRDefault="000F79B0" w:rsidP="00F8424A">
            <w:pPr>
              <w:spacing w:after="0" w:line="240" w:lineRule="auto"/>
              <w:rPr>
                <w:rFonts w:ascii="Arial" w:hAnsi="Arial" w:cs="Arial"/>
              </w:rPr>
            </w:pPr>
            <w:r w:rsidRPr="002E1793">
              <w:rPr>
                <w:rFonts w:ascii="Arial" w:hAnsi="Arial" w:cs="Arial"/>
              </w:rPr>
              <w:t>20 years – for potential claims</w:t>
            </w:r>
          </w:p>
        </w:tc>
        <w:tc>
          <w:tcPr>
            <w:tcW w:w="2551" w:type="dxa"/>
            <w:shd w:val="clear" w:color="auto" w:fill="auto"/>
          </w:tcPr>
          <w:p w14:paraId="23287B88" w14:textId="77777777" w:rsidR="00130EB1" w:rsidRPr="002E1793" w:rsidRDefault="002C4FD6" w:rsidP="00F8424A">
            <w:pPr>
              <w:spacing w:after="0" w:line="240" w:lineRule="auto"/>
              <w:rPr>
                <w:rFonts w:ascii="Arial" w:hAnsi="Arial" w:cs="Arial"/>
              </w:rPr>
            </w:pPr>
            <w:r w:rsidRPr="002E1793">
              <w:rPr>
                <w:rFonts w:ascii="Arial" w:hAnsi="Arial" w:cs="Arial"/>
              </w:rPr>
              <w:t>Statutory</w:t>
            </w:r>
          </w:p>
        </w:tc>
      </w:tr>
      <w:tr w:rsidR="005221F7" w:rsidRPr="000C6F70" w14:paraId="23287B8D" w14:textId="77777777" w:rsidTr="005221F7">
        <w:tc>
          <w:tcPr>
            <w:tcW w:w="3510" w:type="dxa"/>
            <w:shd w:val="clear" w:color="auto" w:fill="auto"/>
          </w:tcPr>
          <w:p w14:paraId="23287B8A" w14:textId="77777777" w:rsidR="005221F7" w:rsidRPr="002E1793" w:rsidRDefault="005221F7" w:rsidP="00F8424A">
            <w:pPr>
              <w:spacing w:after="0" w:line="240" w:lineRule="auto"/>
              <w:rPr>
                <w:rFonts w:ascii="Arial" w:hAnsi="Arial" w:cs="Arial"/>
              </w:rPr>
            </w:pPr>
            <w:r w:rsidRPr="002E1793">
              <w:rPr>
                <w:rFonts w:ascii="Arial" w:hAnsi="Arial" w:cs="Arial"/>
              </w:rPr>
              <w:t>Equipment inspection reports</w:t>
            </w:r>
          </w:p>
        </w:tc>
        <w:tc>
          <w:tcPr>
            <w:tcW w:w="3828" w:type="dxa"/>
            <w:shd w:val="clear" w:color="auto" w:fill="auto"/>
          </w:tcPr>
          <w:p w14:paraId="23287B8B" w14:textId="77777777" w:rsidR="005221F7" w:rsidRPr="002E1793" w:rsidRDefault="005221F7" w:rsidP="00F8424A">
            <w:pPr>
              <w:spacing w:after="0" w:line="240" w:lineRule="auto"/>
              <w:rPr>
                <w:rFonts w:ascii="Arial" w:hAnsi="Arial" w:cs="Arial"/>
              </w:rPr>
            </w:pPr>
            <w:r w:rsidRPr="002E1793">
              <w:rPr>
                <w:rFonts w:ascii="Arial" w:hAnsi="Arial" w:cs="Arial"/>
              </w:rPr>
              <w:t>21 years</w:t>
            </w:r>
          </w:p>
        </w:tc>
        <w:tc>
          <w:tcPr>
            <w:tcW w:w="2551" w:type="dxa"/>
            <w:shd w:val="clear" w:color="auto" w:fill="auto"/>
          </w:tcPr>
          <w:p w14:paraId="23287B8C" w14:textId="77777777" w:rsidR="005221F7" w:rsidRPr="002E1793" w:rsidRDefault="005221F7" w:rsidP="00F8424A">
            <w:pPr>
              <w:spacing w:after="0" w:line="240" w:lineRule="auto"/>
              <w:rPr>
                <w:rFonts w:ascii="Arial" w:hAnsi="Arial" w:cs="Arial"/>
              </w:rPr>
            </w:pPr>
          </w:p>
        </w:tc>
      </w:tr>
      <w:tr w:rsidR="000D2579" w:rsidRPr="000C6F70" w14:paraId="23287B91" w14:textId="77777777" w:rsidTr="005221F7">
        <w:tc>
          <w:tcPr>
            <w:tcW w:w="3510" w:type="dxa"/>
            <w:shd w:val="clear" w:color="auto" w:fill="auto"/>
          </w:tcPr>
          <w:p w14:paraId="23287B8E" w14:textId="77777777" w:rsidR="000D2579" w:rsidRPr="002E1793" w:rsidRDefault="000D2579" w:rsidP="00F8424A">
            <w:pPr>
              <w:spacing w:after="0" w:line="240" w:lineRule="auto"/>
              <w:rPr>
                <w:rFonts w:ascii="Arial" w:hAnsi="Arial" w:cs="Arial"/>
              </w:rPr>
            </w:pPr>
            <w:r w:rsidRPr="002E1793">
              <w:rPr>
                <w:rFonts w:ascii="Arial" w:hAnsi="Arial" w:cs="Arial"/>
              </w:rPr>
              <w:t>Personal injury</w:t>
            </w:r>
          </w:p>
        </w:tc>
        <w:tc>
          <w:tcPr>
            <w:tcW w:w="3828" w:type="dxa"/>
            <w:shd w:val="clear" w:color="auto" w:fill="auto"/>
          </w:tcPr>
          <w:p w14:paraId="23287B8F" w14:textId="77777777" w:rsidR="000D2579" w:rsidRPr="002E1793" w:rsidRDefault="000D2579" w:rsidP="00F8424A">
            <w:pPr>
              <w:spacing w:after="0" w:line="240" w:lineRule="auto"/>
              <w:rPr>
                <w:rFonts w:ascii="Arial" w:hAnsi="Arial" w:cs="Arial"/>
              </w:rPr>
            </w:pPr>
            <w:r w:rsidRPr="002E1793">
              <w:rPr>
                <w:rFonts w:ascii="Arial" w:hAnsi="Arial" w:cs="Arial"/>
              </w:rPr>
              <w:t>3 years</w:t>
            </w:r>
          </w:p>
        </w:tc>
        <w:tc>
          <w:tcPr>
            <w:tcW w:w="2551" w:type="dxa"/>
            <w:shd w:val="clear" w:color="auto" w:fill="auto"/>
          </w:tcPr>
          <w:p w14:paraId="23287B90" w14:textId="77777777" w:rsidR="000D2579" w:rsidRPr="002E1793" w:rsidRDefault="000D2579" w:rsidP="00F8424A">
            <w:pPr>
              <w:spacing w:after="0" w:line="240" w:lineRule="auto"/>
              <w:rPr>
                <w:rFonts w:ascii="Arial" w:hAnsi="Arial" w:cs="Arial"/>
              </w:rPr>
            </w:pPr>
          </w:p>
        </w:tc>
      </w:tr>
      <w:tr w:rsidR="00130EB1" w:rsidRPr="000C6F70" w14:paraId="23287B95" w14:textId="77777777" w:rsidTr="005221F7">
        <w:tc>
          <w:tcPr>
            <w:tcW w:w="3510" w:type="dxa"/>
            <w:shd w:val="clear" w:color="auto" w:fill="auto"/>
          </w:tcPr>
          <w:p w14:paraId="23287B92" w14:textId="77777777" w:rsidR="00130EB1" w:rsidRPr="002E1793" w:rsidRDefault="00130EB1" w:rsidP="00F8424A">
            <w:pPr>
              <w:spacing w:after="0" w:line="240" w:lineRule="auto"/>
              <w:rPr>
                <w:rFonts w:ascii="Arial" w:hAnsi="Arial" w:cs="Arial"/>
              </w:rPr>
            </w:pPr>
            <w:r w:rsidRPr="002E1793">
              <w:rPr>
                <w:rFonts w:ascii="Arial" w:hAnsi="Arial" w:cs="Arial"/>
              </w:rPr>
              <w:t>Risk assessment</w:t>
            </w:r>
          </w:p>
        </w:tc>
        <w:tc>
          <w:tcPr>
            <w:tcW w:w="3828" w:type="dxa"/>
            <w:shd w:val="clear" w:color="auto" w:fill="auto"/>
          </w:tcPr>
          <w:p w14:paraId="23287B93" w14:textId="77777777" w:rsidR="00130EB1" w:rsidRPr="002E1793" w:rsidRDefault="002C4FD6" w:rsidP="00F8424A">
            <w:pPr>
              <w:spacing w:after="0" w:line="240" w:lineRule="auto"/>
              <w:rPr>
                <w:rFonts w:ascii="Arial" w:hAnsi="Arial" w:cs="Arial"/>
              </w:rPr>
            </w:pPr>
            <w:r w:rsidRPr="002E1793">
              <w:rPr>
                <w:rFonts w:ascii="Arial" w:hAnsi="Arial" w:cs="Arial"/>
              </w:rPr>
              <w:t>3 years</w:t>
            </w:r>
          </w:p>
        </w:tc>
        <w:tc>
          <w:tcPr>
            <w:tcW w:w="2551" w:type="dxa"/>
            <w:shd w:val="clear" w:color="auto" w:fill="auto"/>
          </w:tcPr>
          <w:p w14:paraId="23287B94" w14:textId="77777777" w:rsidR="00130EB1" w:rsidRPr="002E1793" w:rsidRDefault="002C4FD6" w:rsidP="00F8424A">
            <w:pPr>
              <w:spacing w:after="0" w:line="240" w:lineRule="auto"/>
              <w:rPr>
                <w:rFonts w:ascii="Arial" w:hAnsi="Arial" w:cs="Arial"/>
              </w:rPr>
            </w:pPr>
            <w:r w:rsidRPr="002E1793">
              <w:rPr>
                <w:rFonts w:ascii="Arial" w:hAnsi="Arial" w:cs="Arial"/>
              </w:rPr>
              <w:t>Management</w:t>
            </w:r>
          </w:p>
        </w:tc>
      </w:tr>
      <w:tr w:rsidR="00130EB1" w:rsidRPr="000C6F70" w14:paraId="23287B9A" w14:textId="77777777" w:rsidTr="005221F7">
        <w:tc>
          <w:tcPr>
            <w:tcW w:w="3510" w:type="dxa"/>
            <w:shd w:val="clear" w:color="auto" w:fill="auto"/>
          </w:tcPr>
          <w:p w14:paraId="23287B96" w14:textId="77777777" w:rsidR="00130EB1" w:rsidRDefault="00130EB1" w:rsidP="00F8424A">
            <w:pPr>
              <w:spacing w:after="0" w:line="240" w:lineRule="auto"/>
              <w:rPr>
                <w:rFonts w:ascii="Arial" w:hAnsi="Arial" w:cs="Arial"/>
                <w:b/>
                <w:sz w:val="28"/>
                <w:szCs w:val="28"/>
              </w:rPr>
            </w:pPr>
            <w:r w:rsidRPr="002E1793">
              <w:rPr>
                <w:rFonts w:ascii="Arial" w:hAnsi="Arial" w:cs="Arial"/>
                <w:b/>
                <w:sz w:val="28"/>
                <w:szCs w:val="28"/>
              </w:rPr>
              <w:t>General Management</w:t>
            </w:r>
          </w:p>
          <w:p w14:paraId="23287B97" w14:textId="77777777" w:rsidR="002E1793" w:rsidRPr="002E1793" w:rsidRDefault="002E1793" w:rsidP="00F8424A">
            <w:pPr>
              <w:spacing w:after="0" w:line="240" w:lineRule="auto"/>
              <w:rPr>
                <w:rFonts w:ascii="Arial" w:hAnsi="Arial" w:cs="Arial"/>
                <w:b/>
                <w:sz w:val="28"/>
                <w:szCs w:val="28"/>
              </w:rPr>
            </w:pPr>
          </w:p>
        </w:tc>
        <w:tc>
          <w:tcPr>
            <w:tcW w:w="3828" w:type="dxa"/>
            <w:shd w:val="clear" w:color="auto" w:fill="auto"/>
          </w:tcPr>
          <w:p w14:paraId="23287B98" w14:textId="77777777" w:rsidR="00130EB1" w:rsidRPr="002E1793" w:rsidRDefault="00130EB1" w:rsidP="00F8424A">
            <w:pPr>
              <w:spacing w:after="0" w:line="240" w:lineRule="auto"/>
              <w:rPr>
                <w:rFonts w:ascii="Arial" w:hAnsi="Arial" w:cs="Arial"/>
              </w:rPr>
            </w:pPr>
          </w:p>
        </w:tc>
        <w:tc>
          <w:tcPr>
            <w:tcW w:w="2551" w:type="dxa"/>
            <w:shd w:val="clear" w:color="auto" w:fill="auto"/>
          </w:tcPr>
          <w:p w14:paraId="23287B99" w14:textId="77777777" w:rsidR="00130EB1" w:rsidRPr="002E1793" w:rsidRDefault="00130EB1" w:rsidP="00F8424A">
            <w:pPr>
              <w:spacing w:after="0" w:line="240" w:lineRule="auto"/>
              <w:rPr>
                <w:rFonts w:ascii="Arial" w:hAnsi="Arial" w:cs="Arial"/>
              </w:rPr>
            </w:pPr>
          </w:p>
        </w:tc>
      </w:tr>
      <w:tr w:rsidR="005221F7" w:rsidRPr="000C6F70" w14:paraId="23287BA0" w14:textId="77777777" w:rsidTr="005221F7">
        <w:tc>
          <w:tcPr>
            <w:tcW w:w="3510" w:type="dxa"/>
            <w:shd w:val="clear" w:color="auto" w:fill="auto"/>
          </w:tcPr>
          <w:p w14:paraId="23287B9B" w14:textId="77777777" w:rsidR="005221F7" w:rsidRPr="002E1793" w:rsidRDefault="005221F7" w:rsidP="00F8424A">
            <w:pPr>
              <w:spacing w:after="0" w:line="240" w:lineRule="auto"/>
              <w:rPr>
                <w:rFonts w:ascii="Arial" w:hAnsi="Arial" w:cs="Arial"/>
              </w:rPr>
            </w:pPr>
            <w:r w:rsidRPr="002E1793">
              <w:rPr>
                <w:rFonts w:ascii="Arial" w:hAnsi="Arial" w:cs="Arial"/>
              </w:rPr>
              <w:t>To ensure records are easily accessible:</w:t>
            </w:r>
          </w:p>
          <w:p w14:paraId="23287B9C" w14:textId="77777777" w:rsidR="005221F7" w:rsidRPr="002E1793" w:rsidRDefault="005221F7" w:rsidP="005221F7">
            <w:pPr>
              <w:numPr>
                <w:ilvl w:val="0"/>
                <w:numId w:val="1"/>
              </w:numPr>
              <w:spacing w:after="0" w:line="240" w:lineRule="auto"/>
              <w:rPr>
                <w:rFonts w:ascii="Arial" w:hAnsi="Arial" w:cs="Arial"/>
              </w:rPr>
            </w:pPr>
            <w:r w:rsidRPr="002E1793">
              <w:rPr>
                <w:rFonts w:ascii="Arial" w:hAnsi="Arial" w:cs="Arial"/>
              </w:rPr>
              <w:t>Keep a list of files stored in cabinets</w:t>
            </w:r>
          </w:p>
          <w:p w14:paraId="23287B9D" w14:textId="77777777" w:rsidR="002E1793" w:rsidRPr="00CA199F" w:rsidRDefault="005221F7" w:rsidP="00CA199F">
            <w:pPr>
              <w:numPr>
                <w:ilvl w:val="0"/>
                <w:numId w:val="1"/>
              </w:numPr>
              <w:spacing w:after="0" w:line="240" w:lineRule="auto"/>
              <w:rPr>
                <w:rFonts w:ascii="Arial" w:hAnsi="Arial" w:cs="Arial"/>
              </w:rPr>
            </w:pPr>
            <w:r w:rsidRPr="002E1793">
              <w:rPr>
                <w:rFonts w:ascii="Arial" w:hAnsi="Arial" w:cs="Arial"/>
              </w:rPr>
              <w:t>Electronic files will be saved using relevant file names</w:t>
            </w:r>
          </w:p>
        </w:tc>
        <w:tc>
          <w:tcPr>
            <w:tcW w:w="3828" w:type="dxa"/>
            <w:shd w:val="clear" w:color="auto" w:fill="auto"/>
          </w:tcPr>
          <w:p w14:paraId="23287B9E" w14:textId="77777777" w:rsidR="005221F7" w:rsidRPr="002E1793" w:rsidRDefault="005221F7" w:rsidP="00F8424A">
            <w:pPr>
              <w:spacing w:after="0" w:line="240" w:lineRule="auto"/>
              <w:rPr>
                <w:rFonts w:ascii="Arial" w:hAnsi="Arial" w:cs="Arial"/>
              </w:rPr>
            </w:pPr>
            <w:r w:rsidRPr="002E1793">
              <w:rPr>
                <w:rFonts w:ascii="Arial" w:hAnsi="Arial" w:cs="Arial"/>
              </w:rPr>
              <w:t xml:space="preserve">Electronic files will be backed up periodically on a portable hard drive </w:t>
            </w:r>
            <w:proofErr w:type="gramStart"/>
            <w:r w:rsidRPr="002E1793">
              <w:rPr>
                <w:rFonts w:ascii="Arial" w:hAnsi="Arial" w:cs="Arial"/>
              </w:rPr>
              <w:t>and also</w:t>
            </w:r>
            <w:proofErr w:type="gramEnd"/>
            <w:r w:rsidRPr="002E1793">
              <w:rPr>
                <w:rFonts w:ascii="Arial" w:hAnsi="Arial" w:cs="Arial"/>
              </w:rPr>
              <w:t xml:space="preserve"> in the cloud-based programmed supplied by the Council’s IT company</w:t>
            </w:r>
          </w:p>
        </w:tc>
        <w:tc>
          <w:tcPr>
            <w:tcW w:w="2551" w:type="dxa"/>
            <w:shd w:val="clear" w:color="auto" w:fill="auto"/>
          </w:tcPr>
          <w:p w14:paraId="23287B9F" w14:textId="77777777" w:rsidR="005221F7" w:rsidRPr="002E1793" w:rsidRDefault="0003633F" w:rsidP="00F8424A">
            <w:pPr>
              <w:spacing w:after="0" w:line="240" w:lineRule="auto"/>
              <w:rPr>
                <w:rFonts w:ascii="Arial" w:hAnsi="Arial" w:cs="Arial"/>
              </w:rPr>
            </w:pPr>
            <w:r w:rsidRPr="002E1793">
              <w:rPr>
                <w:rFonts w:ascii="Arial" w:hAnsi="Arial" w:cs="Arial"/>
              </w:rPr>
              <w:t>Management</w:t>
            </w:r>
          </w:p>
        </w:tc>
      </w:tr>
      <w:tr w:rsidR="000F7594" w:rsidRPr="000C6F70" w14:paraId="23287BA4" w14:textId="77777777" w:rsidTr="005221F7">
        <w:tc>
          <w:tcPr>
            <w:tcW w:w="3510" w:type="dxa"/>
            <w:shd w:val="clear" w:color="auto" w:fill="auto"/>
          </w:tcPr>
          <w:p w14:paraId="23287BA1" w14:textId="77777777" w:rsidR="000F7594" w:rsidRPr="002E1793" w:rsidRDefault="000F7594" w:rsidP="00F8424A">
            <w:pPr>
              <w:spacing w:after="0" w:line="240" w:lineRule="auto"/>
              <w:rPr>
                <w:rFonts w:ascii="Arial" w:hAnsi="Arial" w:cs="Arial"/>
              </w:rPr>
            </w:pPr>
            <w:r w:rsidRPr="002E1793">
              <w:rPr>
                <w:rFonts w:ascii="Arial" w:hAnsi="Arial" w:cs="Arial"/>
              </w:rPr>
              <w:lastRenderedPageBreak/>
              <w:t>General correspondence</w:t>
            </w:r>
          </w:p>
        </w:tc>
        <w:tc>
          <w:tcPr>
            <w:tcW w:w="3828" w:type="dxa"/>
            <w:shd w:val="clear" w:color="auto" w:fill="auto"/>
          </w:tcPr>
          <w:p w14:paraId="23287BA2" w14:textId="77777777" w:rsidR="000F7594" w:rsidRPr="002E1793" w:rsidRDefault="000F7594" w:rsidP="00F8424A">
            <w:pPr>
              <w:spacing w:after="0" w:line="240" w:lineRule="auto"/>
              <w:rPr>
                <w:rFonts w:ascii="Arial" w:hAnsi="Arial" w:cs="Arial"/>
              </w:rPr>
            </w:pPr>
            <w:r w:rsidRPr="002E1793">
              <w:rPr>
                <w:rFonts w:ascii="Arial" w:hAnsi="Arial" w:cs="Arial"/>
              </w:rPr>
              <w:t>Should be kept for as long as needed for reference or accountability, or to comply with regulatory requirements</w:t>
            </w:r>
          </w:p>
        </w:tc>
        <w:tc>
          <w:tcPr>
            <w:tcW w:w="2551" w:type="dxa"/>
            <w:shd w:val="clear" w:color="auto" w:fill="auto"/>
          </w:tcPr>
          <w:p w14:paraId="23287BA3" w14:textId="77777777" w:rsidR="000F7594" w:rsidRPr="002E1793" w:rsidRDefault="000F7594" w:rsidP="00F8424A">
            <w:pPr>
              <w:spacing w:after="0" w:line="240" w:lineRule="auto"/>
              <w:rPr>
                <w:rFonts w:ascii="Arial" w:hAnsi="Arial" w:cs="Arial"/>
              </w:rPr>
            </w:pPr>
            <w:r w:rsidRPr="002E1793">
              <w:rPr>
                <w:rFonts w:ascii="Arial" w:hAnsi="Arial" w:cs="Arial"/>
              </w:rPr>
              <w:t>Management</w:t>
            </w:r>
          </w:p>
        </w:tc>
      </w:tr>
      <w:tr w:rsidR="000D2579" w:rsidRPr="000C6F70" w14:paraId="23287BA8" w14:textId="77777777" w:rsidTr="005221F7">
        <w:tc>
          <w:tcPr>
            <w:tcW w:w="3510" w:type="dxa"/>
            <w:shd w:val="clear" w:color="auto" w:fill="auto"/>
          </w:tcPr>
          <w:p w14:paraId="23287BA5" w14:textId="77777777" w:rsidR="000D2579" w:rsidRPr="002E1793" w:rsidRDefault="000D2579" w:rsidP="00F8424A">
            <w:pPr>
              <w:spacing w:after="0" w:line="240" w:lineRule="auto"/>
              <w:rPr>
                <w:rFonts w:ascii="Arial" w:hAnsi="Arial" w:cs="Arial"/>
              </w:rPr>
            </w:pPr>
            <w:r w:rsidRPr="002E1793">
              <w:rPr>
                <w:rFonts w:ascii="Arial" w:hAnsi="Arial" w:cs="Arial"/>
              </w:rPr>
              <w:t>Negligence</w:t>
            </w:r>
          </w:p>
        </w:tc>
        <w:tc>
          <w:tcPr>
            <w:tcW w:w="3828" w:type="dxa"/>
            <w:shd w:val="clear" w:color="auto" w:fill="auto"/>
          </w:tcPr>
          <w:p w14:paraId="23287BA6" w14:textId="77777777" w:rsidR="000D2579" w:rsidRPr="002E1793" w:rsidRDefault="000D2579" w:rsidP="00F8424A">
            <w:pPr>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A7" w14:textId="77777777" w:rsidR="000D2579" w:rsidRPr="002E1793" w:rsidRDefault="002E1793" w:rsidP="00F8424A">
            <w:pPr>
              <w:spacing w:after="0" w:line="240" w:lineRule="auto"/>
              <w:rPr>
                <w:rFonts w:ascii="Arial" w:hAnsi="Arial" w:cs="Arial"/>
              </w:rPr>
            </w:pPr>
            <w:r w:rsidRPr="002E1793">
              <w:rPr>
                <w:rFonts w:ascii="Arial" w:hAnsi="Arial" w:cs="Arial"/>
              </w:rPr>
              <w:t>Limitation Act 1980</w:t>
            </w:r>
          </w:p>
        </w:tc>
      </w:tr>
      <w:tr w:rsidR="000D2579" w:rsidRPr="000C6F70" w14:paraId="23287BAC" w14:textId="77777777" w:rsidTr="005221F7">
        <w:tc>
          <w:tcPr>
            <w:tcW w:w="3510" w:type="dxa"/>
            <w:shd w:val="clear" w:color="auto" w:fill="auto"/>
          </w:tcPr>
          <w:p w14:paraId="23287BA9" w14:textId="77777777" w:rsidR="000D2579" w:rsidRPr="002E1793" w:rsidRDefault="000D2579" w:rsidP="00F8424A">
            <w:pPr>
              <w:spacing w:after="0" w:line="240" w:lineRule="auto"/>
              <w:rPr>
                <w:rFonts w:ascii="Arial" w:hAnsi="Arial" w:cs="Arial"/>
              </w:rPr>
            </w:pPr>
            <w:r w:rsidRPr="002E1793">
              <w:rPr>
                <w:rFonts w:ascii="Arial" w:hAnsi="Arial" w:cs="Arial"/>
              </w:rPr>
              <w:t>Defamation</w:t>
            </w:r>
          </w:p>
        </w:tc>
        <w:tc>
          <w:tcPr>
            <w:tcW w:w="3828" w:type="dxa"/>
            <w:shd w:val="clear" w:color="auto" w:fill="auto"/>
          </w:tcPr>
          <w:p w14:paraId="23287BAA" w14:textId="77777777" w:rsidR="000D2579" w:rsidRPr="002E1793" w:rsidRDefault="000D2579" w:rsidP="00F8424A">
            <w:pPr>
              <w:spacing w:after="0" w:line="240" w:lineRule="auto"/>
              <w:rPr>
                <w:rFonts w:ascii="Arial" w:hAnsi="Arial" w:cs="Arial"/>
              </w:rPr>
            </w:pPr>
            <w:r w:rsidRPr="002E1793">
              <w:rPr>
                <w:rFonts w:ascii="Arial" w:hAnsi="Arial" w:cs="Arial"/>
              </w:rPr>
              <w:t>1 year</w:t>
            </w:r>
          </w:p>
        </w:tc>
        <w:tc>
          <w:tcPr>
            <w:tcW w:w="2551" w:type="dxa"/>
            <w:shd w:val="clear" w:color="auto" w:fill="auto"/>
          </w:tcPr>
          <w:p w14:paraId="23287BAB" w14:textId="77777777" w:rsidR="000D2579" w:rsidRPr="002E1793" w:rsidRDefault="002E1793" w:rsidP="00F8424A">
            <w:pPr>
              <w:spacing w:after="0" w:line="240" w:lineRule="auto"/>
              <w:rPr>
                <w:rFonts w:ascii="Arial" w:hAnsi="Arial" w:cs="Arial"/>
              </w:rPr>
            </w:pPr>
            <w:r w:rsidRPr="002E1793">
              <w:rPr>
                <w:rFonts w:ascii="Arial" w:hAnsi="Arial" w:cs="Arial"/>
              </w:rPr>
              <w:t>Limitation Act 1980</w:t>
            </w:r>
          </w:p>
        </w:tc>
      </w:tr>
      <w:tr w:rsidR="000D2579" w:rsidRPr="000C6F70" w14:paraId="23287BB0" w14:textId="77777777" w:rsidTr="005221F7">
        <w:tc>
          <w:tcPr>
            <w:tcW w:w="3510" w:type="dxa"/>
            <w:shd w:val="clear" w:color="auto" w:fill="auto"/>
          </w:tcPr>
          <w:p w14:paraId="23287BAD" w14:textId="77777777" w:rsidR="000D2579" w:rsidRPr="002E1793" w:rsidRDefault="000D2579" w:rsidP="00F8424A">
            <w:pPr>
              <w:spacing w:after="0" w:line="240" w:lineRule="auto"/>
              <w:rPr>
                <w:rFonts w:ascii="Arial" w:hAnsi="Arial" w:cs="Arial"/>
              </w:rPr>
            </w:pPr>
            <w:r w:rsidRPr="002E1793">
              <w:rPr>
                <w:rFonts w:ascii="Arial" w:hAnsi="Arial" w:cs="Arial"/>
              </w:rPr>
              <w:t>Contract</w:t>
            </w:r>
          </w:p>
        </w:tc>
        <w:tc>
          <w:tcPr>
            <w:tcW w:w="3828" w:type="dxa"/>
            <w:shd w:val="clear" w:color="auto" w:fill="auto"/>
          </w:tcPr>
          <w:p w14:paraId="23287BAE" w14:textId="77777777" w:rsidR="000D2579" w:rsidRPr="002E1793" w:rsidRDefault="000D2579" w:rsidP="00F8424A">
            <w:pPr>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AF" w14:textId="77777777" w:rsidR="000D2579" w:rsidRPr="002E1793" w:rsidRDefault="002E1793" w:rsidP="00F8424A">
            <w:pPr>
              <w:spacing w:after="0" w:line="240" w:lineRule="auto"/>
              <w:rPr>
                <w:rFonts w:ascii="Arial" w:hAnsi="Arial" w:cs="Arial"/>
              </w:rPr>
            </w:pPr>
            <w:r w:rsidRPr="002E1793">
              <w:rPr>
                <w:rFonts w:ascii="Arial" w:hAnsi="Arial" w:cs="Arial"/>
              </w:rPr>
              <w:t>Limitation Act 1980</w:t>
            </w:r>
          </w:p>
        </w:tc>
      </w:tr>
      <w:tr w:rsidR="00130EB1" w:rsidRPr="000C6F70" w14:paraId="23287BB4" w14:textId="77777777" w:rsidTr="005221F7">
        <w:tc>
          <w:tcPr>
            <w:tcW w:w="3510" w:type="dxa"/>
            <w:shd w:val="clear" w:color="auto" w:fill="auto"/>
          </w:tcPr>
          <w:p w14:paraId="23287BB1" w14:textId="77777777" w:rsidR="00130EB1" w:rsidRPr="002E1793" w:rsidRDefault="00865863" w:rsidP="00F8424A">
            <w:pPr>
              <w:spacing w:after="0" w:line="240" w:lineRule="auto"/>
              <w:rPr>
                <w:rFonts w:ascii="Arial" w:hAnsi="Arial" w:cs="Arial"/>
              </w:rPr>
            </w:pPr>
            <w:r w:rsidRPr="002E1793">
              <w:rPr>
                <w:rFonts w:ascii="Arial" w:hAnsi="Arial" w:cs="Arial"/>
              </w:rPr>
              <w:t>Councillors</w:t>
            </w:r>
            <w:r w:rsidR="00130EB1" w:rsidRPr="002E1793">
              <w:rPr>
                <w:rFonts w:ascii="Arial" w:hAnsi="Arial" w:cs="Arial"/>
              </w:rPr>
              <w:t xml:space="preserve"> contact details</w:t>
            </w:r>
          </w:p>
        </w:tc>
        <w:tc>
          <w:tcPr>
            <w:tcW w:w="3828" w:type="dxa"/>
            <w:shd w:val="clear" w:color="auto" w:fill="auto"/>
          </w:tcPr>
          <w:p w14:paraId="23287BB2" w14:textId="77777777" w:rsidR="00130EB1" w:rsidRPr="002E1793" w:rsidRDefault="00130EB1" w:rsidP="00F8424A">
            <w:pPr>
              <w:spacing w:after="0" w:line="240" w:lineRule="auto"/>
              <w:rPr>
                <w:rFonts w:ascii="Arial" w:hAnsi="Arial" w:cs="Arial"/>
              </w:rPr>
            </w:pPr>
            <w:r w:rsidRPr="002E1793">
              <w:rPr>
                <w:rFonts w:ascii="Arial" w:hAnsi="Arial" w:cs="Arial"/>
              </w:rPr>
              <w:t>Duration of membership</w:t>
            </w:r>
          </w:p>
        </w:tc>
        <w:tc>
          <w:tcPr>
            <w:tcW w:w="2551" w:type="dxa"/>
            <w:shd w:val="clear" w:color="auto" w:fill="auto"/>
          </w:tcPr>
          <w:p w14:paraId="23287BB3" w14:textId="77777777" w:rsidR="00130EB1" w:rsidRPr="002E1793" w:rsidRDefault="00130EB1" w:rsidP="00F8424A">
            <w:pPr>
              <w:spacing w:after="0" w:line="240" w:lineRule="auto"/>
              <w:rPr>
                <w:rFonts w:ascii="Arial" w:hAnsi="Arial" w:cs="Arial"/>
              </w:rPr>
            </w:pPr>
            <w:r w:rsidRPr="002E1793">
              <w:rPr>
                <w:rFonts w:ascii="Arial" w:hAnsi="Arial" w:cs="Arial"/>
              </w:rPr>
              <w:t>Management</w:t>
            </w:r>
          </w:p>
        </w:tc>
      </w:tr>
      <w:tr w:rsidR="00130EB1" w:rsidRPr="000C6F70" w14:paraId="23287BB8" w14:textId="77777777" w:rsidTr="005221F7">
        <w:tc>
          <w:tcPr>
            <w:tcW w:w="3510" w:type="dxa"/>
            <w:shd w:val="clear" w:color="auto" w:fill="auto"/>
          </w:tcPr>
          <w:p w14:paraId="23287BB5" w14:textId="77777777" w:rsidR="00130EB1" w:rsidRPr="002E1793" w:rsidRDefault="00130EB1" w:rsidP="00F8424A">
            <w:pPr>
              <w:spacing w:after="0" w:line="240" w:lineRule="auto"/>
              <w:rPr>
                <w:rFonts w:ascii="Arial" w:hAnsi="Arial" w:cs="Arial"/>
              </w:rPr>
            </w:pPr>
            <w:r w:rsidRPr="002E1793">
              <w:rPr>
                <w:rFonts w:ascii="Arial" w:hAnsi="Arial" w:cs="Arial"/>
              </w:rPr>
              <w:t>Lease agreements</w:t>
            </w:r>
          </w:p>
        </w:tc>
        <w:tc>
          <w:tcPr>
            <w:tcW w:w="3828" w:type="dxa"/>
            <w:shd w:val="clear" w:color="auto" w:fill="auto"/>
          </w:tcPr>
          <w:p w14:paraId="23287BB6" w14:textId="77777777" w:rsidR="00130EB1" w:rsidRPr="002E1793" w:rsidRDefault="00130EB1" w:rsidP="00F8424A">
            <w:pPr>
              <w:spacing w:after="0" w:line="240" w:lineRule="auto"/>
              <w:rPr>
                <w:rFonts w:ascii="Arial" w:hAnsi="Arial" w:cs="Arial"/>
              </w:rPr>
            </w:pPr>
            <w:r w:rsidRPr="002E1793">
              <w:rPr>
                <w:rFonts w:ascii="Arial" w:hAnsi="Arial" w:cs="Arial"/>
              </w:rPr>
              <w:t>12 years</w:t>
            </w:r>
          </w:p>
        </w:tc>
        <w:tc>
          <w:tcPr>
            <w:tcW w:w="2551" w:type="dxa"/>
            <w:shd w:val="clear" w:color="auto" w:fill="auto"/>
          </w:tcPr>
          <w:p w14:paraId="23287BB7" w14:textId="77777777" w:rsidR="00130EB1" w:rsidRPr="002E1793" w:rsidRDefault="00130EB1" w:rsidP="00F8424A">
            <w:pPr>
              <w:spacing w:after="0" w:line="240" w:lineRule="auto"/>
              <w:rPr>
                <w:rFonts w:ascii="Arial" w:hAnsi="Arial" w:cs="Arial"/>
              </w:rPr>
            </w:pPr>
            <w:r w:rsidRPr="002E1793">
              <w:rPr>
                <w:rFonts w:ascii="Arial" w:hAnsi="Arial" w:cs="Arial"/>
              </w:rPr>
              <w:t>Limitation Act 1980</w:t>
            </w:r>
          </w:p>
        </w:tc>
      </w:tr>
      <w:tr w:rsidR="00130EB1" w:rsidRPr="000C6F70" w14:paraId="23287BBC" w14:textId="77777777" w:rsidTr="005221F7">
        <w:tc>
          <w:tcPr>
            <w:tcW w:w="3510" w:type="dxa"/>
            <w:shd w:val="clear" w:color="auto" w:fill="auto"/>
          </w:tcPr>
          <w:p w14:paraId="23287BB9" w14:textId="77777777" w:rsidR="00130EB1" w:rsidRPr="002E1793" w:rsidRDefault="00130EB1" w:rsidP="00F8424A">
            <w:pPr>
              <w:spacing w:after="0" w:line="240" w:lineRule="auto"/>
              <w:rPr>
                <w:rFonts w:ascii="Arial" w:hAnsi="Arial" w:cs="Arial"/>
              </w:rPr>
            </w:pPr>
            <w:r w:rsidRPr="002E1793">
              <w:rPr>
                <w:rFonts w:ascii="Arial" w:hAnsi="Arial" w:cs="Arial"/>
              </w:rPr>
              <w:t>Email messages</w:t>
            </w:r>
          </w:p>
        </w:tc>
        <w:tc>
          <w:tcPr>
            <w:tcW w:w="3828" w:type="dxa"/>
            <w:shd w:val="clear" w:color="auto" w:fill="auto"/>
          </w:tcPr>
          <w:p w14:paraId="23287BBA" w14:textId="77777777" w:rsidR="00130EB1" w:rsidRPr="002E1793" w:rsidRDefault="00B968DF" w:rsidP="00F8424A">
            <w:pPr>
              <w:spacing w:after="0" w:line="240" w:lineRule="auto"/>
              <w:rPr>
                <w:rFonts w:ascii="Arial" w:hAnsi="Arial" w:cs="Arial"/>
              </w:rPr>
            </w:pPr>
            <w:r w:rsidRPr="002E1793">
              <w:rPr>
                <w:rFonts w:ascii="Arial" w:hAnsi="Arial" w:cs="Arial"/>
              </w:rPr>
              <w:t>At end of useful life</w:t>
            </w:r>
          </w:p>
        </w:tc>
        <w:tc>
          <w:tcPr>
            <w:tcW w:w="2551" w:type="dxa"/>
            <w:shd w:val="clear" w:color="auto" w:fill="auto"/>
          </w:tcPr>
          <w:p w14:paraId="23287BBB" w14:textId="77777777" w:rsidR="00130EB1" w:rsidRPr="002E1793" w:rsidRDefault="00B968DF" w:rsidP="00F8424A">
            <w:pPr>
              <w:spacing w:after="0" w:line="240" w:lineRule="auto"/>
              <w:rPr>
                <w:rFonts w:ascii="Arial" w:hAnsi="Arial" w:cs="Arial"/>
              </w:rPr>
            </w:pPr>
            <w:r w:rsidRPr="002E1793">
              <w:rPr>
                <w:rFonts w:ascii="Arial" w:hAnsi="Arial" w:cs="Arial"/>
              </w:rPr>
              <w:t>Management</w:t>
            </w:r>
          </w:p>
        </w:tc>
      </w:tr>
      <w:tr w:rsidR="00D30AF1" w:rsidRPr="000C6F70" w14:paraId="23287BC0" w14:textId="77777777" w:rsidTr="005221F7">
        <w:tc>
          <w:tcPr>
            <w:tcW w:w="3510" w:type="dxa"/>
            <w:shd w:val="clear" w:color="auto" w:fill="auto"/>
          </w:tcPr>
          <w:p w14:paraId="23287BBD" w14:textId="77777777" w:rsidR="00D30AF1" w:rsidRPr="002E1793" w:rsidRDefault="00D30AF1" w:rsidP="00F8424A">
            <w:pPr>
              <w:spacing w:after="0" w:line="240" w:lineRule="auto"/>
              <w:rPr>
                <w:rFonts w:ascii="Arial" w:hAnsi="Arial" w:cs="Arial"/>
              </w:rPr>
            </w:pPr>
            <w:r w:rsidRPr="002E1793">
              <w:rPr>
                <w:rFonts w:ascii="Arial" w:hAnsi="Arial" w:cs="Arial"/>
              </w:rPr>
              <w:t>Consent forms</w:t>
            </w:r>
          </w:p>
        </w:tc>
        <w:tc>
          <w:tcPr>
            <w:tcW w:w="3828" w:type="dxa"/>
            <w:shd w:val="clear" w:color="auto" w:fill="auto"/>
          </w:tcPr>
          <w:p w14:paraId="23287BBE" w14:textId="77777777" w:rsidR="00D30AF1" w:rsidRPr="002E1793" w:rsidRDefault="0027356F" w:rsidP="00F8424A">
            <w:pPr>
              <w:spacing w:after="0" w:line="240" w:lineRule="auto"/>
              <w:rPr>
                <w:rFonts w:ascii="Arial" w:hAnsi="Arial" w:cs="Arial"/>
              </w:rPr>
            </w:pPr>
            <w:r w:rsidRPr="002E1793">
              <w:rPr>
                <w:rFonts w:ascii="Arial" w:hAnsi="Arial" w:cs="Arial"/>
              </w:rPr>
              <w:t>5</w:t>
            </w:r>
            <w:r w:rsidR="00D30AF1" w:rsidRPr="002E1793">
              <w:rPr>
                <w:rFonts w:ascii="Arial" w:hAnsi="Arial" w:cs="Arial"/>
              </w:rPr>
              <w:t xml:space="preserve"> years</w:t>
            </w:r>
          </w:p>
        </w:tc>
        <w:tc>
          <w:tcPr>
            <w:tcW w:w="2551" w:type="dxa"/>
            <w:shd w:val="clear" w:color="auto" w:fill="auto"/>
          </w:tcPr>
          <w:p w14:paraId="23287BBF" w14:textId="77777777" w:rsidR="00D30AF1" w:rsidRPr="002E1793" w:rsidRDefault="00D30AF1" w:rsidP="00F8424A">
            <w:pPr>
              <w:spacing w:after="0" w:line="240" w:lineRule="auto"/>
              <w:rPr>
                <w:rFonts w:ascii="Arial" w:hAnsi="Arial" w:cs="Arial"/>
              </w:rPr>
            </w:pPr>
            <w:r w:rsidRPr="002E1793">
              <w:rPr>
                <w:rFonts w:ascii="Arial" w:hAnsi="Arial" w:cs="Arial"/>
              </w:rPr>
              <w:t>Management</w:t>
            </w:r>
          </w:p>
        </w:tc>
      </w:tr>
      <w:tr w:rsidR="00D30AF1" w:rsidRPr="000C6F70" w14:paraId="23287BC5" w14:textId="77777777" w:rsidTr="005221F7">
        <w:tc>
          <w:tcPr>
            <w:tcW w:w="3510" w:type="dxa"/>
            <w:shd w:val="clear" w:color="auto" w:fill="auto"/>
          </w:tcPr>
          <w:p w14:paraId="23287BC1" w14:textId="77777777" w:rsidR="00D30AF1" w:rsidRPr="002E1793" w:rsidRDefault="00D30AF1" w:rsidP="00F8424A">
            <w:pPr>
              <w:spacing w:after="0" w:line="240" w:lineRule="auto"/>
              <w:rPr>
                <w:rFonts w:ascii="Arial" w:hAnsi="Arial" w:cs="Arial"/>
              </w:rPr>
            </w:pPr>
            <w:r w:rsidRPr="002E1793">
              <w:rPr>
                <w:rFonts w:ascii="Arial" w:hAnsi="Arial" w:cs="Arial"/>
              </w:rPr>
              <w:t>GDPR Security Compliance form</w:t>
            </w:r>
          </w:p>
        </w:tc>
        <w:tc>
          <w:tcPr>
            <w:tcW w:w="3828" w:type="dxa"/>
            <w:shd w:val="clear" w:color="auto" w:fill="auto"/>
          </w:tcPr>
          <w:p w14:paraId="23287BC2" w14:textId="77777777" w:rsidR="00D30AF1" w:rsidRPr="002E1793" w:rsidRDefault="00D30AF1" w:rsidP="00F8424A">
            <w:pPr>
              <w:spacing w:after="0" w:line="240" w:lineRule="auto"/>
              <w:rPr>
                <w:rFonts w:ascii="Arial" w:hAnsi="Arial" w:cs="Arial"/>
              </w:rPr>
            </w:pPr>
            <w:r w:rsidRPr="002E1793">
              <w:rPr>
                <w:rFonts w:ascii="Arial" w:hAnsi="Arial" w:cs="Arial"/>
              </w:rPr>
              <w:t>Duration of membership</w:t>
            </w:r>
          </w:p>
        </w:tc>
        <w:tc>
          <w:tcPr>
            <w:tcW w:w="2551" w:type="dxa"/>
            <w:shd w:val="clear" w:color="auto" w:fill="auto"/>
          </w:tcPr>
          <w:p w14:paraId="23287BC3" w14:textId="77777777" w:rsidR="00D30AF1" w:rsidRPr="002E1793" w:rsidRDefault="00D30AF1" w:rsidP="00F8424A">
            <w:pPr>
              <w:spacing w:after="0" w:line="240" w:lineRule="auto"/>
              <w:rPr>
                <w:rFonts w:ascii="Arial" w:hAnsi="Arial" w:cs="Arial"/>
              </w:rPr>
            </w:pPr>
            <w:r w:rsidRPr="002E1793">
              <w:rPr>
                <w:rFonts w:ascii="Arial" w:hAnsi="Arial" w:cs="Arial"/>
              </w:rPr>
              <w:t>Management</w:t>
            </w:r>
          </w:p>
          <w:p w14:paraId="23287BC4" w14:textId="77777777" w:rsidR="004A6366" w:rsidRPr="002E1793" w:rsidRDefault="004A6366" w:rsidP="00F8424A">
            <w:pPr>
              <w:spacing w:after="0" w:line="240" w:lineRule="auto"/>
              <w:rPr>
                <w:rFonts w:ascii="Arial" w:hAnsi="Arial" w:cs="Arial"/>
              </w:rPr>
            </w:pPr>
          </w:p>
        </w:tc>
      </w:tr>
      <w:tr w:rsidR="002515EC" w:rsidRPr="000C6F70" w14:paraId="23287BC8" w14:textId="77777777" w:rsidTr="005221F7">
        <w:tc>
          <w:tcPr>
            <w:tcW w:w="9889" w:type="dxa"/>
            <w:gridSpan w:val="3"/>
            <w:shd w:val="clear" w:color="auto" w:fill="auto"/>
          </w:tcPr>
          <w:p w14:paraId="23287BC6" w14:textId="77777777" w:rsidR="002515EC" w:rsidRDefault="002515EC" w:rsidP="00F96C01">
            <w:pPr>
              <w:autoSpaceDE w:val="0"/>
              <w:autoSpaceDN w:val="0"/>
              <w:adjustRightInd w:val="0"/>
              <w:spacing w:after="0" w:line="240" w:lineRule="auto"/>
              <w:rPr>
                <w:rFonts w:ascii="Arial" w:hAnsi="Arial" w:cs="Arial"/>
                <w:b/>
                <w:bCs/>
                <w:sz w:val="28"/>
                <w:szCs w:val="28"/>
              </w:rPr>
            </w:pPr>
            <w:r w:rsidRPr="002E1793">
              <w:rPr>
                <w:rFonts w:ascii="Arial" w:hAnsi="Arial" w:cs="Arial"/>
                <w:b/>
                <w:bCs/>
                <w:sz w:val="28"/>
                <w:szCs w:val="28"/>
              </w:rPr>
              <w:t>For Halls, Centres and Recreation Grounds</w:t>
            </w:r>
          </w:p>
          <w:p w14:paraId="23287BC7" w14:textId="77777777" w:rsidR="002E1793" w:rsidRPr="002E1793" w:rsidRDefault="002E1793" w:rsidP="00F96C01">
            <w:pPr>
              <w:autoSpaceDE w:val="0"/>
              <w:autoSpaceDN w:val="0"/>
              <w:adjustRightInd w:val="0"/>
              <w:spacing w:after="0" w:line="240" w:lineRule="auto"/>
              <w:rPr>
                <w:rFonts w:ascii="Arial" w:hAnsi="Arial" w:cs="Arial"/>
                <w:b/>
                <w:bCs/>
              </w:rPr>
            </w:pPr>
          </w:p>
        </w:tc>
      </w:tr>
      <w:tr w:rsidR="00F96C01" w:rsidRPr="000C6F70" w14:paraId="23287BCC" w14:textId="77777777" w:rsidTr="005221F7">
        <w:tc>
          <w:tcPr>
            <w:tcW w:w="3510" w:type="dxa"/>
            <w:shd w:val="clear" w:color="auto" w:fill="auto"/>
          </w:tcPr>
          <w:p w14:paraId="23287BC9" w14:textId="77777777" w:rsidR="00F96C01" w:rsidRPr="002E1793" w:rsidRDefault="00F96C01" w:rsidP="00F96C01">
            <w:pPr>
              <w:autoSpaceDE w:val="0"/>
              <w:autoSpaceDN w:val="0"/>
              <w:adjustRightInd w:val="0"/>
              <w:spacing w:after="0" w:line="240" w:lineRule="auto"/>
              <w:rPr>
                <w:rFonts w:ascii="Arial" w:hAnsi="Arial" w:cs="Arial"/>
                <w:bCs/>
              </w:rPr>
            </w:pPr>
            <w:r w:rsidRPr="002E1793">
              <w:rPr>
                <w:rFonts w:ascii="Arial" w:hAnsi="Arial" w:cs="Arial"/>
                <w:bCs/>
              </w:rPr>
              <w:t xml:space="preserve">Applications to hire </w:t>
            </w:r>
          </w:p>
        </w:tc>
        <w:tc>
          <w:tcPr>
            <w:tcW w:w="3828" w:type="dxa"/>
            <w:shd w:val="clear" w:color="auto" w:fill="auto"/>
          </w:tcPr>
          <w:p w14:paraId="23287BCA"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 xml:space="preserve">6 years </w:t>
            </w:r>
          </w:p>
        </w:tc>
        <w:tc>
          <w:tcPr>
            <w:tcW w:w="2551" w:type="dxa"/>
            <w:shd w:val="clear" w:color="auto" w:fill="auto"/>
          </w:tcPr>
          <w:p w14:paraId="23287BCB"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 xml:space="preserve">VAT </w:t>
            </w:r>
          </w:p>
        </w:tc>
      </w:tr>
      <w:tr w:rsidR="00F96C01" w:rsidRPr="000C6F70" w14:paraId="23287BD0" w14:textId="77777777" w:rsidTr="005221F7">
        <w:tc>
          <w:tcPr>
            <w:tcW w:w="3510" w:type="dxa"/>
            <w:shd w:val="clear" w:color="auto" w:fill="auto"/>
          </w:tcPr>
          <w:p w14:paraId="23287BCD" w14:textId="77777777" w:rsidR="00F96C01" w:rsidRPr="002E1793" w:rsidRDefault="00F96C01" w:rsidP="00F96C01">
            <w:pPr>
              <w:autoSpaceDE w:val="0"/>
              <w:autoSpaceDN w:val="0"/>
              <w:adjustRightInd w:val="0"/>
              <w:spacing w:after="0" w:line="240" w:lineRule="auto"/>
              <w:rPr>
                <w:rFonts w:ascii="Arial" w:hAnsi="Arial" w:cs="Arial"/>
                <w:bCs/>
              </w:rPr>
            </w:pPr>
            <w:r w:rsidRPr="002E1793">
              <w:rPr>
                <w:rFonts w:ascii="Arial" w:hAnsi="Arial" w:cs="Arial"/>
                <w:bCs/>
              </w:rPr>
              <w:t xml:space="preserve">Lettings diaries </w:t>
            </w:r>
          </w:p>
        </w:tc>
        <w:tc>
          <w:tcPr>
            <w:tcW w:w="3828" w:type="dxa"/>
            <w:shd w:val="clear" w:color="auto" w:fill="auto"/>
          </w:tcPr>
          <w:p w14:paraId="23287BCE"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 xml:space="preserve">6 years </w:t>
            </w:r>
            <w:r w:rsidR="000D2579" w:rsidRPr="002E1793">
              <w:rPr>
                <w:rFonts w:ascii="Arial" w:hAnsi="Arial" w:cs="Arial"/>
              </w:rPr>
              <w:t>– electronic files linked to accounts</w:t>
            </w:r>
          </w:p>
        </w:tc>
        <w:tc>
          <w:tcPr>
            <w:tcW w:w="2551" w:type="dxa"/>
            <w:shd w:val="clear" w:color="auto" w:fill="auto"/>
          </w:tcPr>
          <w:p w14:paraId="23287BCF"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VAT</w:t>
            </w:r>
          </w:p>
        </w:tc>
      </w:tr>
      <w:tr w:rsidR="00F96C01" w:rsidRPr="000C6F70" w14:paraId="23287BD4" w14:textId="77777777" w:rsidTr="005221F7">
        <w:tc>
          <w:tcPr>
            <w:tcW w:w="3510" w:type="dxa"/>
            <w:shd w:val="clear" w:color="auto" w:fill="auto"/>
          </w:tcPr>
          <w:p w14:paraId="23287BD1" w14:textId="77777777" w:rsidR="00F96C01" w:rsidRPr="002E1793" w:rsidRDefault="00F96C01" w:rsidP="00F96C01">
            <w:pPr>
              <w:autoSpaceDE w:val="0"/>
              <w:autoSpaceDN w:val="0"/>
              <w:adjustRightInd w:val="0"/>
              <w:spacing w:after="0" w:line="240" w:lineRule="auto"/>
              <w:rPr>
                <w:rFonts w:ascii="Arial" w:hAnsi="Arial" w:cs="Arial"/>
                <w:bCs/>
              </w:rPr>
            </w:pPr>
            <w:r w:rsidRPr="002E1793">
              <w:rPr>
                <w:rFonts w:ascii="Arial" w:hAnsi="Arial" w:cs="Arial"/>
                <w:bCs/>
              </w:rPr>
              <w:t>Copies of invoices to hirers</w:t>
            </w:r>
          </w:p>
        </w:tc>
        <w:tc>
          <w:tcPr>
            <w:tcW w:w="3828" w:type="dxa"/>
            <w:shd w:val="clear" w:color="auto" w:fill="auto"/>
          </w:tcPr>
          <w:p w14:paraId="23287BD2"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 xml:space="preserve">6 years </w:t>
            </w:r>
          </w:p>
        </w:tc>
        <w:tc>
          <w:tcPr>
            <w:tcW w:w="2551" w:type="dxa"/>
            <w:shd w:val="clear" w:color="auto" w:fill="auto"/>
          </w:tcPr>
          <w:p w14:paraId="23287BD3"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VAT</w:t>
            </w:r>
          </w:p>
        </w:tc>
      </w:tr>
      <w:tr w:rsidR="000D2579" w:rsidRPr="000C6F70" w14:paraId="23287BD8" w14:textId="77777777" w:rsidTr="005221F7">
        <w:tc>
          <w:tcPr>
            <w:tcW w:w="3510" w:type="dxa"/>
            <w:shd w:val="clear" w:color="auto" w:fill="auto"/>
          </w:tcPr>
          <w:p w14:paraId="23287BD5" w14:textId="77777777" w:rsidR="000D2579" w:rsidRPr="002E1793" w:rsidRDefault="000D2579" w:rsidP="00F96C01">
            <w:pPr>
              <w:autoSpaceDE w:val="0"/>
              <w:autoSpaceDN w:val="0"/>
              <w:adjustRightInd w:val="0"/>
              <w:spacing w:after="0" w:line="240" w:lineRule="auto"/>
              <w:rPr>
                <w:rFonts w:ascii="Arial" w:hAnsi="Arial" w:cs="Arial"/>
                <w:bCs/>
              </w:rPr>
            </w:pPr>
            <w:r w:rsidRPr="002E1793">
              <w:rPr>
                <w:rFonts w:ascii="Arial" w:hAnsi="Arial" w:cs="Arial"/>
                <w:bCs/>
              </w:rPr>
              <w:t>Terms and conditions</w:t>
            </w:r>
          </w:p>
        </w:tc>
        <w:tc>
          <w:tcPr>
            <w:tcW w:w="3828" w:type="dxa"/>
            <w:shd w:val="clear" w:color="auto" w:fill="auto"/>
          </w:tcPr>
          <w:p w14:paraId="23287BD6" w14:textId="77777777" w:rsidR="000D2579" w:rsidRPr="002E1793" w:rsidRDefault="000D2579" w:rsidP="00F96C01">
            <w:pPr>
              <w:autoSpaceDE w:val="0"/>
              <w:autoSpaceDN w:val="0"/>
              <w:adjustRightInd w:val="0"/>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BD7" w14:textId="77777777" w:rsidR="000D2579" w:rsidRPr="002E1793" w:rsidRDefault="000D2579" w:rsidP="00F96C01">
            <w:pPr>
              <w:autoSpaceDE w:val="0"/>
              <w:autoSpaceDN w:val="0"/>
              <w:adjustRightInd w:val="0"/>
              <w:spacing w:after="0" w:line="240" w:lineRule="auto"/>
              <w:rPr>
                <w:rFonts w:ascii="Arial" w:hAnsi="Arial" w:cs="Arial"/>
              </w:rPr>
            </w:pPr>
          </w:p>
        </w:tc>
      </w:tr>
      <w:tr w:rsidR="00F96C01" w:rsidRPr="000C6F70" w14:paraId="23287BDD" w14:textId="77777777" w:rsidTr="005221F7">
        <w:tc>
          <w:tcPr>
            <w:tcW w:w="3510" w:type="dxa"/>
            <w:shd w:val="clear" w:color="auto" w:fill="auto"/>
          </w:tcPr>
          <w:p w14:paraId="23287BD9" w14:textId="77777777" w:rsidR="00F96C01" w:rsidRDefault="00F96C01" w:rsidP="00F96C01">
            <w:pPr>
              <w:autoSpaceDE w:val="0"/>
              <w:autoSpaceDN w:val="0"/>
              <w:adjustRightInd w:val="0"/>
              <w:spacing w:after="0" w:line="240" w:lineRule="auto"/>
              <w:rPr>
                <w:rFonts w:ascii="Arial" w:hAnsi="Arial" w:cs="Arial"/>
                <w:b/>
                <w:bCs/>
                <w:sz w:val="28"/>
                <w:szCs w:val="28"/>
              </w:rPr>
            </w:pPr>
            <w:r w:rsidRPr="002E1793">
              <w:rPr>
                <w:rFonts w:ascii="Arial" w:hAnsi="Arial" w:cs="Arial"/>
                <w:b/>
                <w:bCs/>
                <w:sz w:val="28"/>
                <w:szCs w:val="28"/>
              </w:rPr>
              <w:t xml:space="preserve">Allotments </w:t>
            </w:r>
          </w:p>
          <w:p w14:paraId="23287BDA" w14:textId="77777777" w:rsidR="002E1793" w:rsidRPr="002E1793" w:rsidRDefault="002E1793" w:rsidP="00F96C01">
            <w:pPr>
              <w:autoSpaceDE w:val="0"/>
              <w:autoSpaceDN w:val="0"/>
              <w:adjustRightInd w:val="0"/>
              <w:spacing w:after="0" w:line="240" w:lineRule="auto"/>
              <w:rPr>
                <w:rFonts w:ascii="Arial" w:hAnsi="Arial" w:cs="Arial"/>
                <w:b/>
                <w:bCs/>
                <w:sz w:val="28"/>
                <w:szCs w:val="28"/>
              </w:rPr>
            </w:pPr>
          </w:p>
        </w:tc>
        <w:tc>
          <w:tcPr>
            <w:tcW w:w="3828" w:type="dxa"/>
            <w:shd w:val="clear" w:color="auto" w:fill="auto"/>
          </w:tcPr>
          <w:p w14:paraId="23287BDB" w14:textId="77777777" w:rsidR="00F96C01" w:rsidRPr="002E1793" w:rsidRDefault="00F96C01" w:rsidP="00F96C01">
            <w:pPr>
              <w:autoSpaceDE w:val="0"/>
              <w:autoSpaceDN w:val="0"/>
              <w:adjustRightInd w:val="0"/>
              <w:spacing w:after="0" w:line="240" w:lineRule="auto"/>
              <w:rPr>
                <w:rFonts w:ascii="Arial" w:hAnsi="Arial" w:cs="Arial"/>
              </w:rPr>
            </w:pPr>
          </w:p>
        </w:tc>
        <w:tc>
          <w:tcPr>
            <w:tcW w:w="2551" w:type="dxa"/>
            <w:shd w:val="clear" w:color="auto" w:fill="auto"/>
          </w:tcPr>
          <w:p w14:paraId="23287BDC" w14:textId="77777777" w:rsidR="00F96C01" w:rsidRPr="002E1793" w:rsidRDefault="00F96C01" w:rsidP="00F96C01">
            <w:pPr>
              <w:autoSpaceDE w:val="0"/>
              <w:autoSpaceDN w:val="0"/>
              <w:adjustRightInd w:val="0"/>
              <w:spacing w:after="0" w:line="240" w:lineRule="auto"/>
              <w:rPr>
                <w:rFonts w:ascii="Arial" w:hAnsi="Arial" w:cs="Arial"/>
              </w:rPr>
            </w:pPr>
          </w:p>
        </w:tc>
      </w:tr>
      <w:tr w:rsidR="00F96C01" w:rsidRPr="000C6F70" w14:paraId="23287BE2" w14:textId="77777777" w:rsidTr="005221F7">
        <w:tc>
          <w:tcPr>
            <w:tcW w:w="3510" w:type="dxa"/>
            <w:shd w:val="clear" w:color="auto" w:fill="auto"/>
          </w:tcPr>
          <w:p w14:paraId="23287BDE" w14:textId="77777777" w:rsidR="00F96C01" w:rsidRPr="002E1793" w:rsidRDefault="00F96C01" w:rsidP="00F96C01">
            <w:pPr>
              <w:autoSpaceDE w:val="0"/>
              <w:autoSpaceDN w:val="0"/>
              <w:adjustRightInd w:val="0"/>
              <w:spacing w:after="0" w:line="240" w:lineRule="auto"/>
              <w:rPr>
                <w:rFonts w:ascii="Arial" w:hAnsi="Arial" w:cs="Arial"/>
                <w:bCs/>
              </w:rPr>
            </w:pPr>
            <w:r w:rsidRPr="002E1793">
              <w:rPr>
                <w:rFonts w:ascii="Arial" w:hAnsi="Arial" w:cs="Arial"/>
                <w:bCs/>
              </w:rPr>
              <w:t xml:space="preserve">Register and plans </w:t>
            </w:r>
          </w:p>
        </w:tc>
        <w:tc>
          <w:tcPr>
            <w:tcW w:w="3828" w:type="dxa"/>
            <w:shd w:val="clear" w:color="auto" w:fill="auto"/>
          </w:tcPr>
          <w:p w14:paraId="23287BDF"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 xml:space="preserve">Indefinite </w:t>
            </w:r>
          </w:p>
        </w:tc>
        <w:tc>
          <w:tcPr>
            <w:tcW w:w="2551" w:type="dxa"/>
            <w:shd w:val="clear" w:color="auto" w:fill="auto"/>
          </w:tcPr>
          <w:p w14:paraId="23287BE0"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Audit, Management</w:t>
            </w:r>
          </w:p>
          <w:p w14:paraId="23287BE1" w14:textId="77777777" w:rsidR="000F7594" w:rsidRPr="002E1793" w:rsidRDefault="000F7594" w:rsidP="00F96C01">
            <w:pPr>
              <w:autoSpaceDE w:val="0"/>
              <w:autoSpaceDN w:val="0"/>
              <w:adjustRightInd w:val="0"/>
              <w:spacing w:after="0" w:line="240" w:lineRule="auto"/>
              <w:rPr>
                <w:rFonts w:ascii="Arial" w:hAnsi="Arial" w:cs="Arial"/>
              </w:rPr>
            </w:pPr>
          </w:p>
        </w:tc>
      </w:tr>
      <w:tr w:rsidR="000D2579" w:rsidRPr="000C6F70" w14:paraId="23287BE6" w14:textId="77777777" w:rsidTr="005221F7">
        <w:tc>
          <w:tcPr>
            <w:tcW w:w="3510" w:type="dxa"/>
            <w:shd w:val="clear" w:color="auto" w:fill="auto"/>
          </w:tcPr>
          <w:p w14:paraId="23287BE3" w14:textId="77777777" w:rsidR="000D2579" w:rsidRPr="002E1793" w:rsidRDefault="00B05420" w:rsidP="00F96C01">
            <w:pPr>
              <w:autoSpaceDE w:val="0"/>
              <w:autoSpaceDN w:val="0"/>
              <w:adjustRightInd w:val="0"/>
              <w:spacing w:after="0" w:line="240" w:lineRule="auto"/>
              <w:rPr>
                <w:rFonts w:ascii="Arial" w:hAnsi="Arial" w:cs="Arial"/>
                <w:bCs/>
              </w:rPr>
            </w:pPr>
            <w:r w:rsidRPr="002E1793">
              <w:rPr>
                <w:rFonts w:ascii="Arial" w:hAnsi="Arial" w:cs="Arial"/>
                <w:bCs/>
              </w:rPr>
              <w:t>Minutes &amp; legal papers</w:t>
            </w:r>
          </w:p>
        </w:tc>
        <w:tc>
          <w:tcPr>
            <w:tcW w:w="3828" w:type="dxa"/>
            <w:shd w:val="clear" w:color="auto" w:fill="auto"/>
          </w:tcPr>
          <w:p w14:paraId="23287BE4" w14:textId="77777777" w:rsidR="000D2579" w:rsidRPr="002E1793" w:rsidRDefault="00B05420" w:rsidP="00F96C01">
            <w:pPr>
              <w:autoSpaceDE w:val="0"/>
              <w:autoSpaceDN w:val="0"/>
              <w:adjustRightInd w:val="0"/>
              <w:spacing w:after="0" w:line="240" w:lineRule="auto"/>
              <w:rPr>
                <w:rFonts w:ascii="Arial" w:hAnsi="Arial" w:cs="Arial"/>
              </w:rPr>
            </w:pPr>
            <w:r w:rsidRPr="002E1793">
              <w:rPr>
                <w:rFonts w:ascii="Arial" w:hAnsi="Arial" w:cs="Arial"/>
              </w:rPr>
              <w:t>Indefinite</w:t>
            </w:r>
          </w:p>
        </w:tc>
        <w:tc>
          <w:tcPr>
            <w:tcW w:w="2551" w:type="dxa"/>
            <w:shd w:val="clear" w:color="auto" w:fill="auto"/>
          </w:tcPr>
          <w:p w14:paraId="23287BE5" w14:textId="77777777" w:rsidR="000D2579" w:rsidRPr="002E1793" w:rsidRDefault="00B05420" w:rsidP="00F96C01">
            <w:pPr>
              <w:autoSpaceDE w:val="0"/>
              <w:autoSpaceDN w:val="0"/>
              <w:adjustRightInd w:val="0"/>
              <w:spacing w:after="0" w:line="240" w:lineRule="auto"/>
              <w:rPr>
                <w:rFonts w:ascii="Arial" w:hAnsi="Arial" w:cs="Arial"/>
              </w:rPr>
            </w:pPr>
            <w:r w:rsidRPr="002E1793">
              <w:rPr>
                <w:rFonts w:ascii="Arial" w:hAnsi="Arial" w:cs="Arial"/>
              </w:rPr>
              <w:t>Audit, Management</w:t>
            </w:r>
          </w:p>
        </w:tc>
      </w:tr>
      <w:tr w:rsidR="00F96C01" w:rsidRPr="000C6F70" w14:paraId="23287BEB" w14:textId="77777777" w:rsidTr="005221F7">
        <w:tc>
          <w:tcPr>
            <w:tcW w:w="3510" w:type="dxa"/>
            <w:shd w:val="clear" w:color="auto" w:fill="auto"/>
          </w:tcPr>
          <w:p w14:paraId="23287BE7" w14:textId="77777777" w:rsidR="00F96C01" w:rsidRDefault="00F96C01" w:rsidP="00F96C01">
            <w:pPr>
              <w:autoSpaceDE w:val="0"/>
              <w:autoSpaceDN w:val="0"/>
              <w:adjustRightInd w:val="0"/>
              <w:spacing w:after="0" w:line="240" w:lineRule="auto"/>
              <w:rPr>
                <w:rFonts w:ascii="Arial" w:hAnsi="Arial" w:cs="Arial"/>
                <w:b/>
                <w:bCs/>
                <w:sz w:val="28"/>
                <w:szCs w:val="28"/>
              </w:rPr>
            </w:pPr>
            <w:r w:rsidRPr="002E1793">
              <w:rPr>
                <w:rFonts w:ascii="Arial" w:hAnsi="Arial" w:cs="Arial"/>
                <w:b/>
                <w:bCs/>
                <w:sz w:val="28"/>
                <w:szCs w:val="28"/>
              </w:rPr>
              <w:t>Cemeteries</w:t>
            </w:r>
          </w:p>
          <w:p w14:paraId="23287BE8" w14:textId="77777777" w:rsidR="002E1793" w:rsidRPr="002E1793" w:rsidRDefault="002E1793" w:rsidP="00F96C01">
            <w:pPr>
              <w:autoSpaceDE w:val="0"/>
              <w:autoSpaceDN w:val="0"/>
              <w:adjustRightInd w:val="0"/>
              <w:spacing w:after="0" w:line="240" w:lineRule="auto"/>
              <w:rPr>
                <w:rFonts w:ascii="Arial" w:hAnsi="Arial" w:cs="Arial"/>
                <w:b/>
                <w:bCs/>
                <w:sz w:val="28"/>
                <w:szCs w:val="28"/>
              </w:rPr>
            </w:pPr>
          </w:p>
        </w:tc>
        <w:tc>
          <w:tcPr>
            <w:tcW w:w="3828" w:type="dxa"/>
            <w:shd w:val="clear" w:color="auto" w:fill="auto"/>
          </w:tcPr>
          <w:p w14:paraId="23287BE9" w14:textId="77777777" w:rsidR="00F96C01" w:rsidRPr="002E1793" w:rsidRDefault="00F96C01" w:rsidP="00F96C01">
            <w:pPr>
              <w:autoSpaceDE w:val="0"/>
              <w:autoSpaceDN w:val="0"/>
              <w:adjustRightInd w:val="0"/>
              <w:spacing w:after="0" w:line="240" w:lineRule="auto"/>
              <w:rPr>
                <w:rFonts w:ascii="Arial" w:hAnsi="Arial" w:cs="Arial"/>
              </w:rPr>
            </w:pPr>
          </w:p>
        </w:tc>
        <w:tc>
          <w:tcPr>
            <w:tcW w:w="2551" w:type="dxa"/>
            <w:shd w:val="clear" w:color="auto" w:fill="auto"/>
          </w:tcPr>
          <w:p w14:paraId="23287BEA" w14:textId="77777777" w:rsidR="00F96C01" w:rsidRPr="002E1793" w:rsidRDefault="00F96C01" w:rsidP="00F96C01">
            <w:pPr>
              <w:autoSpaceDE w:val="0"/>
              <w:autoSpaceDN w:val="0"/>
              <w:adjustRightInd w:val="0"/>
              <w:spacing w:after="0" w:line="240" w:lineRule="auto"/>
              <w:rPr>
                <w:rFonts w:ascii="Arial" w:hAnsi="Arial" w:cs="Arial"/>
              </w:rPr>
            </w:pPr>
          </w:p>
        </w:tc>
      </w:tr>
      <w:tr w:rsidR="003B6EB3" w:rsidRPr="000C6F70" w14:paraId="23287BEF" w14:textId="77777777" w:rsidTr="005221F7">
        <w:tc>
          <w:tcPr>
            <w:tcW w:w="3510" w:type="dxa"/>
            <w:shd w:val="clear" w:color="auto" w:fill="auto"/>
          </w:tcPr>
          <w:p w14:paraId="23287BEC" w14:textId="77777777" w:rsidR="003B6EB3" w:rsidRPr="002E1793" w:rsidRDefault="003B6EB3" w:rsidP="00F96C01">
            <w:pPr>
              <w:autoSpaceDE w:val="0"/>
              <w:autoSpaceDN w:val="0"/>
              <w:adjustRightInd w:val="0"/>
              <w:spacing w:after="0" w:line="240" w:lineRule="auto"/>
              <w:rPr>
                <w:rFonts w:ascii="Arial" w:hAnsi="Arial" w:cs="Arial"/>
                <w:bCs/>
              </w:rPr>
            </w:pPr>
            <w:r w:rsidRPr="002E1793">
              <w:rPr>
                <w:rFonts w:ascii="Arial" w:hAnsi="Arial" w:cs="Arial"/>
                <w:bCs/>
              </w:rPr>
              <w:t xml:space="preserve">Register of Burials  </w:t>
            </w:r>
          </w:p>
        </w:tc>
        <w:tc>
          <w:tcPr>
            <w:tcW w:w="3828" w:type="dxa"/>
            <w:vMerge w:val="restart"/>
            <w:shd w:val="clear" w:color="auto" w:fill="auto"/>
          </w:tcPr>
          <w:p w14:paraId="23287BED" w14:textId="77777777" w:rsidR="003B6EB3" w:rsidRPr="002E1793" w:rsidRDefault="003B6EB3" w:rsidP="003B6EB3">
            <w:pPr>
              <w:autoSpaceDE w:val="0"/>
              <w:autoSpaceDN w:val="0"/>
              <w:adjustRightInd w:val="0"/>
              <w:spacing w:after="0" w:line="240" w:lineRule="auto"/>
              <w:rPr>
                <w:rFonts w:ascii="Arial" w:hAnsi="Arial" w:cs="Arial"/>
              </w:rPr>
            </w:pPr>
            <w:r w:rsidRPr="002E1793">
              <w:rPr>
                <w:rFonts w:ascii="Arial" w:hAnsi="Arial" w:cs="Arial"/>
              </w:rPr>
              <w:t xml:space="preserve">Indefinite </w:t>
            </w:r>
          </w:p>
        </w:tc>
        <w:tc>
          <w:tcPr>
            <w:tcW w:w="2551" w:type="dxa"/>
            <w:vMerge w:val="restart"/>
            <w:shd w:val="clear" w:color="auto" w:fill="auto"/>
          </w:tcPr>
          <w:p w14:paraId="23287BEE"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 xml:space="preserve">Archives, Local Authorities Cemeteries Order 1977 (S.I. 204) </w:t>
            </w:r>
          </w:p>
        </w:tc>
      </w:tr>
      <w:tr w:rsidR="003B6EB3" w:rsidRPr="000C6F70" w14:paraId="23287BF3" w14:textId="77777777" w:rsidTr="005221F7">
        <w:tc>
          <w:tcPr>
            <w:tcW w:w="3510" w:type="dxa"/>
            <w:shd w:val="clear" w:color="auto" w:fill="auto"/>
          </w:tcPr>
          <w:p w14:paraId="23287BF0"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 xml:space="preserve">Register of purchased graves </w:t>
            </w:r>
          </w:p>
        </w:tc>
        <w:tc>
          <w:tcPr>
            <w:tcW w:w="3828" w:type="dxa"/>
            <w:vMerge/>
            <w:shd w:val="clear" w:color="auto" w:fill="auto"/>
          </w:tcPr>
          <w:p w14:paraId="23287BF1" w14:textId="77777777" w:rsidR="003B6EB3" w:rsidRPr="002E1793" w:rsidRDefault="003B6EB3" w:rsidP="00F96C01">
            <w:pPr>
              <w:autoSpaceDE w:val="0"/>
              <w:autoSpaceDN w:val="0"/>
              <w:adjustRightInd w:val="0"/>
              <w:spacing w:after="0" w:line="240" w:lineRule="auto"/>
              <w:rPr>
                <w:rFonts w:ascii="Arial" w:hAnsi="Arial" w:cs="Arial"/>
              </w:rPr>
            </w:pPr>
          </w:p>
        </w:tc>
        <w:tc>
          <w:tcPr>
            <w:tcW w:w="2551" w:type="dxa"/>
            <w:vMerge/>
            <w:shd w:val="clear" w:color="auto" w:fill="auto"/>
          </w:tcPr>
          <w:p w14:paraId="23287BF2" w14:textId="77777777" w:rsidR="003B6EB3" w:rsidRPr="002E1793" w:rsidRDefault="003B6EB3" w:rsidP="00F96C01">
            <w:pPr>
              <w:autoSpaceDE w:val="0"/>
              <w:autoSpaceDN w:val="0"/>
              <w:adjustRightInd w:val="0"/>
              <w:spacing w:after="0" w:line="240" w:lineRule="auto"/>
              <w:rPr>
                <w:rFonts w:ascii="Arial" w:hAnsi="Arial" w:cs="Arial"/>
              </w:rPr>
            </w:pPr>
          </w:p>
        </w:tc>
      </w:tr>
      <w:tr w:rsidR="003B6EB3" w:rsidRPr="000C6F70" w14:paraId="23287BF7" w14:textId="77777777" w:rsidTr="005221F7">
        <w:tc>
          <w:tcPr>
            <w:tcW w:w="3510" w:type="dxa"/>
            <w:shd w:val="clear" w:color="auto" w:fill="auto"/>
          </w:tcPr>
          <w:p w14:paraId="23287BF4"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 xml:space="preserve">Register/plan of grave spaces </w:t>
            </w:r>
          </w:p>
        </w:tc>
        <w:tc>
          <w:tcPr>
            <w:tcW w:w="3828" w:type="dxa"/>
            <w:vMerge/>
            <w:shd w:val="clear" w:color="auto" w:fill="auto"/>
          </w:tcPr>
          <w:p w14:paraId="23287BF5" w14:textId="77777777" w:rsidR="003B6EB3" w:rsidRPr="002E1793" w:rsidRDefault="003B6EB3" w:rsidP="00F96C01">
            <w:pPr>
              <w:autoSpaceDE w:val="0"/>
              <w:autoSpaceDN w:val="0"/>
              <w:adjustRightInd w:val="0"/>
              <w:spacing w:after="0" w:line="240" w:lineRule="auto"/>
              <w:rPr>
                <w:rFonts w:ascii="Arial" w:hAnsi="Arial" w:cs="Arial"/>
              </w:rPr>
            </w:pPr>
          </w:p>
        </w:tc>
        <w:tc>
          <w:tcPr>
            <w:tcW w:w="2551" w:type="dxa"/>
            <w:vMerge/>
            <w:shd w:val="clear" w:color="auto" w:fill="auto"/>
          </w:tcPr>
          <w:p w14:paraId="23287BF6" w14:textId="77777777" w:rsidR="003B6EB3" w:rsidRPr="002E1793" w:rsidRDefault="003B6EB3" w:rsidP="00F96C01">
            <w:pPr>
              <w:autoSpaceDE w:val="0"/>
              <w:autoSpaceDN w:val="0"/>
              <w:adjustRightInd w:val="0"/>
              <w:spacing w:after="0" w:line="240" w:lineRule="auto"/>
              <w:rPr>
                <w:rFonts w:ascii="Arial" w:hAnsi="Arial" w:cs="Arial"/>
              </w:rPr>
            </w:pPr>
          </w:p>
        </w:tc>
      </w:tr>
      <w:tr w:rsidR="003B6EB3" w:rsidRPr="000C6F70" w14:paraId="23287BFB" w14:textId="77777777" w:rsidTr="005221F7">
        <w:tc>
          <w:tcPr>
            <w:tcW w:w="3510" w:type="dxa"/>
            <w:shd w:val="clear" w:color="auto" w:fill="auto"/>
          </w:tcPr>
          <w:p w14:paraId="23287BF8"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 xml:space="preserve">Register of memorials </w:t>
            </w:r>
          </w:p>
        </w:tc>
        <w:tc>
          <w:tcPr>
            <w:tcW w:w="3828" w:type="dxa"/>
            <w:vMerge/>
            <w:shd w:val="clear" w:color="auto" w:fill="auto"/>
          </w:tcPr>
          <w:p w14:paraId="23287BF9" w14:textId="77777777" w:rsidR="003B6EB3" w:rsidRPr="002E1793" w:rsidRDefault="003B6EB3" w:rsidP="00F96C01">
            <w:pPr>
              <w:autoSpaceDE w:val="0"/>
              <w:autoSpaceDN w:val="0"/>
              <w:adjustRightInd w:val="0"/>
              <w:spacing w:after="0" w:line="240" w:lineRule="auto"/>
              <w:rPr>
                <w:rFonts w:ascii="Arial" w:hAnsi="Arial" w:cs="Arial"/>
              </w:rPr>
            </w:pPr>
          </w:p>
        </w:tc>
        <w:tc>
          <w:tcPr>
            <w:tcW w:w="2551" w:type="dxa"/>
            <w:vMerge/>
            <w:shd w:val="clear" w:color="auto" w:fill="auto"/>
          </w:tcPr>
          <w:p w14:paraId="23287BFA" w14:textId="77777777" w:rsidR="003B6EB3" w:rsidRPr="002E1793" w:rsidRDefault="003B6EB3" w:rsidP="00F96C01">
            <w:pPr>
              <w:autoSpaceDE w:val="0"/>
              <w:autoSpaceDN w:val="0"/>
              <w:adjustRightInd w:val="0"/>
              <w:spacing w:after="0" w:line="240" w:lineRule="auto"/>
              <w:rPr>
                <w:rFonts w:ascii="Arial" w:hAnsi="Arial" w:cs="Arial"/>
              </w:rPr>
            </w:pPr>
          </w:p>
        </w:tc>
      </w:tr>
      <w:tr w:rsidR="004A6366" w:rsidRPr="000C6F70" w14:paraId="23287BFF" w14:textId="77777777" w:rsidTr="005221F7">
        <w:tc>
          <w:tcPr>
            <w:tcW w:w="3510" w:type="dxa"/>
            <w:shd w:val="clear" w:color="auto" w:fill="auto"/>
          </w:tcPr>
          <w:p w14:paraId="23287BFC" w14:textId="77777777" w:rsidR="004A6366" w:rsidRPr="002E1793" w:rsidRDefault="004A6366" w:rsidP="00F96C01">
            <w:pPr>
              <w:autoSpaceDE w:val="0"/>
              <w:autoSpaceDN w:val="0"/>
              <w:adjustRightInd w:val="0"/>
              <w:spacing w:after="0" w:line="240" w:lineRule="auto"/>
              <w:rPr>
                <w:rFonts w:ascii="Arial" w:hAnsi="Arial" w:cs="Arial"/>
              </w:rPr>
            </w:pPr>
            <w:r w:rsidRPr="002E1793">
              <w:rPr>
                <w:rFonts w:ascii="Arial" w:hAnsi="Arial" w:cs="Arial"/>
              </w:rPr>
              <w:t>Register of fees collected</w:t>
            </w:r>
          </w:p>
        </w:tc>
        <w:tc>
          <w:tcPr>
            <w:tcW w:w="3828" w:type="dxa"/>
            <w:vMerge/>
            <w:shd w:val="clear" w:color="auto" w:fill="auto"/>
          </w:tcPr>
          <w:p w14:paraId="23287BFD" w14:textId="77777777" w:rsidR="004A6366" w:rsidRPr="002E1793" w:rsidRDefault="004A6366" w:rsidP="00F96C01">
            <w:pPr>
              <w:autoSpaceDE w:val="0"/>
              <w:autoSpaceDN w:val="0"/>
              <w:adjustRightInd w:val="0"/>
              <w:spacing w:after="0" w:line="240" w:lineRule="auto"/>
              <w:rPr>
                <w:rFonts w:ascii="Arial" w:hAnsi="Arial" w:cs="Arial"/>
              </w:rPr>
            </w:pPr>
          </w:p>
        </w:tc>
        <w:tc>
          <w:tcPr>
            <w:tcW w:w="2551" w:type="dxa"/>
            <w:vMerge/>
            <w:shd w:val="clear" w:color="auto" w:fill="auto"/>
          </w:tcPr>
          <w:p w14:paraId="23287BFE" w14:textId="77777777" w:rsidR="004A6366" w:rsidRPr="002E1793" w:rsidRDefault="004A6366" w:rsidP="00F96C01">
            <w:pPr>
              <w:autoSpaceDE w:val="0"/>
              <w:autoSpaceDN w:val="0"/>
              <w:adjustRightInd w:val="0"/>
              <w:spacing w:after="0" w:line="240" w:lineRule="auto"/>
              <w:rPr>
                <w:rFonts w:ascii="Arial" w:hAnsi="Arial" w:cs="Arial"/>
              </w:rPr>
            </w:pPr>
          </w:p>
        </w:tc>
      </w:tr>
      <w:tr w:rsidR="003B6EB3" w:rsidRPr="000C6F70" w14:paraId="23287C03" w14:textId="77777777" w:rsidTr="005221F7">
        <w:tc>
          <w:tcPr>
            <w:tcW w:w="3510" w:type="dxa"/>
            <w:shd w:val="clear" w:color="auto" w:fill="auto"/>
          </w:tcPr>
          <w:p w14:paraId="23287C00"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 xml:space="preserve">Applications for interment </w:t>
            </w:r>
          </w:p>
        </w:tc>
        <w:tc>
          <w:tcPr>
            <w:tcW w:w="3828" w:type="dxa"/>
            <w:vMerge/>
            <w:shd w:val="clear" w:color="auto" w:fill="auto"/>
          </w:tcPr>
          <w:p w14:paraId="23287C01" w14:textId="77777777" w:rsidR="003B6EB3" w:rsidRPr="002E1793" w:rsidRDefault="003B6EB3" w:rsidP="00F96C01">
            <w:pPr>
              <w:autoSpaceDE w:val="0"/>
              <w:autoSpaceDN w:val="0"/>
              <w:adjustRightInd w:val="0"/>
              <w:spacing w:after="0" w:line="240" w:lineRule="auto"/>
              <w:rPr>
                <w:rFonts w:ascii="Arial" w:hAnsi="Arial" w:cs="Arial"/>
              </w:rPr>
            </w:pPr>
          </w:p>
        </w:tc>
        <w:tc>
          <w:tcPr>
            <w:tcW w:w="2551" w:type="dxa"/>
            <w:vMerge/>
            <w:shd w:val="clear" w:color="auto" w:fill="auto"/>
          </w:tcPr>
          <w:p w14:paraId="23287C02" w14:textId="77777777" w:rsidR="003B6EB3" w:rsidRPr="002E1793" w:rsidRDefault="003B6EB3" w:rsidP="00F96C01">
            <w:pPr>
              <w:autoSpaceDE w:val="0"/>
              <w:autoSpaceDN w:val="0"/>
              <w:adjustRightInd w:val="0"/>
              <w:spacing w:after="0" w:line="240" w:lineRule="auto"/>
              <w:rPr>
                <w:rFonts w:ascii="Arial" w:hAnsi="Arial" w:cs="Arial"/>
              </w:rPr>
            </w:pPr>
          </w:p>
        </w:tc>
      </w:tr>
      <w:tr w:rsidR="003B6EB3" w:rsidRPr="000C6F70" w14:paraId="23287C07" w14:textId="77777777" w:rsidTr="005221F7">
        <w:tc>
          <w:tcPr>
            <w:tcW w:w="3510" w:type="dxa"/>
            <w:shd w:val="clear" w:color="auto" w:fill="auto"/>
          </w:tcPr>
          <w:p w14:paraId="23287C04"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Applications for right to erect memorials</w:t>
            </w:r>
          </w:p>
        </w:tc>
        <w:tc>
          <w:tcPr>
            <w:tcW w:w="3828" w:type="dxa"/>
            <w:vMerge w:val="restart"/>
            <w:shd w:val="clear" w:color="auto" w:fill="auto"/>
          </w:tcPr>
          <w:p w14:paraId="23287C05"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 xml:space="preserve">Indefinite  </w:t>
            </w:r>
          </w:p>
        </w:tc>
        <w:tc>
          <w:tcPr>
            <w:tcW w:w="2551" w:type="dxa"/>
            <w:vMerge w:val="restart"/>
            <w:shd w:val="clear" w:color="auto" w:fill="auto"/>
          </w:tcPr>
          <w:p w14:paraId="23287C06"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Archives, Local Authorities Cemeteries Order 1977 (S.I. 204)</w:t>
            </w:r>
          </w:p>
        </w:tc>
      </w:tr>
      <w:tr w:rsidR="003B6EB3" w:rsidRPr="000C6F70" w14:paraId="23287C0B" w14:textId="77777777" w:rsidTr="005221F7">
        <w:tc>
          <w:tcPr>
            <w:tcW w:w="3510" w:type="dxa"/>
            <w:shd w:val="clear" w:color="auto" w:fill="auto"/>
          </w:tcPr>
          <w:p w14:paraId="23287C08"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 xml:space="preserve">Disposal certificates </w:t>
            </w:r>
          </w:p>
        </w:tc>
        <w:tc>
          <w:tcPr>
            <w:tcW w:w="3828" w:type="dxa"/>
            <w:vMerge/>
            <w:shd w:val="clear" w:color="auto" w:fill="auto"/>
          </w:tcPr>
          <w:p w14:paraId="23287C09" w14:textId="77777777" w:rsidR="003B6EB3" w:rsidRPr="002E1793" w:rsidRDefault="003B6EB3" w:rsidP="00F96C01">
            <w:pPr>
              <w:autoSpaceDE w:val="0"/>
              <w:autoSpaceDN w:val="0"/>
              <w:adjustRightInd w:val="0"/>
              <w:spacing w:after="0" w:line="240" w:lineRule="auto"/>
              <w:rPr>
                <w:rFonts w:ascii="Arial" w:hAnsi="Arial" w:cs="Arial"/>
              </w:rPr>
            </w:pPr>
          </w:p>
        </w:tc>
        <w:tc>
          <w:tcPr>
            <w:tcW w:w="2551" w:type="dxa"/>
            <w:vMerge/>
            <w:shd w:val="clear" w:color="auto" w:fill="auto"/>
          </w:tcPr>
          <w:p w14:paraId="23287C0A" w14:textId="77777777" w:rsidR="003B6EB3" w:rsidRPr="002E1793" w:rsidRDefault="003B6EB3" w:rsidP="00F96C01">
            <w:pPr>
              <w:autoSpaceDE w:val="0"/>
              <w:autoSpaceDN w:val="0"/>
              <w:adjustRightInd w:val="0"/>
              <w:spacing w:after="0" w:line="240" w:lineRule="auto"/>
              <w:rPr>
                <w:rFonts w:ascii="Arial" w:hAnsi="Arial" w:cs="Arial"/>
              </w:rPr>
            </w:pPr>
          </w:p>
        </w:tc>
      </w:tr>
      <w:tr w:rsidR="003B6EB3" w:rsidRPr="000C6F70" w14:paraId="23287C0F" w14:textId="77777777" w:rsidTr="005221F7">
        <w:tc>
          <w:tcPr>
            <w:tcW w:w="3510" w:type="dxa"/>
            <w:shd w:val="clear" w:color="auto" w:fill="auto"/>
          </w:tcPr>
          <w:p w14:paraId="23287C0C" w14:textId="77777777" w:rsidR="003B6EB3" w:rsidRPr="002E1793" w:rsidRDefault="003B6EB3" w:rsidP="00F96C01">
            <w:pPr>
              <w:autoSpaceDE w:val="0"/>
              <w:autoSpaceDN w:val="0"/>
              <w:adjustRightInd w:val="0"/>
              <w:spacing w:after="0" w:line="240" w:lineRule="auto"/>
              <w:rPr>
                <w:rFonts w:ascii="Arial" w:hAnsi="Arial" w:cs="Arial"/>
              </w:rPr>
            </w:pPr>
            <w:r w:rsidRPr="002E1793">
              <w:rPr>
                <w:rFonts w:ascii="Arial" w:hAnsi="Arial" w:cs="Arial"/>
              </w:rPr>
              <w:t xml:space="preserve">Copy certifications of grant of exclusive right of burial </w:t>
            </w:r>
          </w:p>
        </w:tc>
        <w:tc>
          <w:tcPr>
            <w:tcW w:w="3828" w:type="dxa"/>
            <w:vMerge/>
            <w:shd w:val="clear" w:color="auto" w:fill="auto"/>
          </w:tcPr>
          <w:p w14:paraId="23287C0D" w14:textId="77777777" w:rsidR="003B6EB3" w:rsidRPr="002E1793" w:rsidRDefault="003B6EB3" w:rsidP="00F96C01">
            <w:pPr>
              <w:autoSpaceDE w:val="0"/>
              <w:autoSpaceDN w:val="0"/>
              <w:adjustRightInd w:val="0"/>
              <w:spacing w:after="0" w:line="240" w:lineRule="auto"/>
              <w:rPr>
                <w:rFonts w:ascii="Arial" w:hAnsi="Arial" w:cs="Arial"/>
              </w:rPr>
            </w:pPr>
          </w:p>
        </w:tc>
        <w:tc>
          <w:tcPr>
            <w:tcW w:w="2551" w:type="dxa"/>
            <w:vMerge/>
            <w:shd w:val="clear" w:color="auto" w:fill="auto"/>
          </w:tcPr>
          <w:p w14:paraId="23287C0E" w14:textId="77777777" w:rsidR="003B6EB3" w:rsidRPr="002E1793" w:rsidRDefault="003B6EB3" w:rsidP="00F96C01">
            <w:pPr>
              <w:autoSpaceDE w:val="0"/>
              <w:autoSpaceDN w:val="0"/>
              <w:adjustRightInd w:val="0"/>
              <w:spacing w:after="0" w:line="240" w:lineRule="auto"/>
              <w:rPr>
                <w:rFonts w:ascii="Arial" w:hAnsi="Arial" w:cs="Arial"/>
              </w:rPr>
            </w:pPr>
          </w:p>
        </w:tc>
      </w:tr>
      <w:tr w:rsidR="00F96C01" w:rsidRPr="000C6F70" w14:paraId="23287C14" w14:textId="77777777" w:rsidTr="005221F7">
        <w:tc>
          <w:tcPr>
            <w:tcW w:w="3510" w:type="dxa"/>
            <w:shd w:val="clear" w:color="auto" w:fill="auto"/>
          </w:tcPr>
          <w:p w14:paraId="23287C10"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General Correspondence</w:t>
            </w:r>
          </w:p>
        </w:tc>
        <w:tc>
          <w:tcPr>
            <w:tcW w:w="3828" w:type="dxa"/>
            <w:shd w:val="clear" w:color="auto" w:fill="auto"/>
          </w:tcPr>
          <w:p w14:paraId="23287C11" w14:textId="77777777" w:rsidR="00F96C01" w:rsidRPr="002E1793" w:rsidRDefault="00F96C01" w:rsidP="00F96C01">
            <w:pPr>
              <w:autoSpaceDE w:val="0"/>
              <w:autoSpaceDN w:val="0"/>
              <w:adjustRightInd w:val="0"/>
              <w:spacing w:after="0" w:line="240" w:lineRule="auto"/>
              <w:rPr>
                <w:rFonts w:ascii="Arial" w:hAnsi="Arial" w:cs="Arial"/>
              </w:rPr>
            </w:pPr>
            <w:r w:rsidRPr="002E1793">
              <w:rPr>
                <w:rFonts w:ascii="Arial" w:hAnsi="Arial" w:cs="Arial"/>
              </w:rPr>
              <w:t>6 Years</w:t>
            </w:r>
          </w:p>
        </w:tc>
        <w:tc>
          <w:tcPr>
            <w:tcW w:w="2551" w:type="dxa"/>
            <w:shd w:val="clear" w:color="auto" w:fill="auto"/>
          </w:tcPr>
          <w:p w14:paraId="23287C12" w14:textId="77777777" w:rsidR="00F96C01" w:rsidRDefault="00F96C01" w:rsidP="00F96C01">
            <w:pPr>
              <w:autoSpaceDE w:val="0"/>
              <w:autoSpaceDN w:val="0"/>
              <w:adjustRightInd w:val="0"/>
              <w:spacing w:after="0" w:line="240" w:lineRule="auto"/>
              <w:rPr>
                <w:rFonts w:ascii="Arial" w:hAnsi="Arial" w:cs="Arial"/>
              </w:rPr>
            </w:pPr>
            <w:r w:rsidRPr="002E1793">
              <w:rPr>
                <w:rFonts w:ascii="Arial" w:hAnsi="Arial" w:cs="Arial"/>
              </w:rPr>
              <w:t xml:space="preserve">Management </w:t>
            </w:r>
          </w:p>
          <w:p w14:paraId="23287C13" w14:textId="77777777" w:rsidR="002E1793" w:rsidRPr="002E1793" w:rsidRDefault="002E1793" w:rsidP="00F96C01">
            <w:pPr>
              <w:autoSpaceDE w:val="0"/>
              <w:autoSpaceDN w:val="0"/>
              <w:adjustRightInd w:val="0"/>
              <w:spacing w:after="0" w:line="240" w:lineRule="auto"/>
              <w:rPr>
                <w:rFonts w:ascii="Arial" w:hAnsi="Arial" w:cs="Arial"/>
              </w:rPr>
            </w:pPr>
          </w:p>
        </w:tc>
      </w:tr>
      <w:tr w:rsidR="004A6366" w:rsidRPr="000C6F70" w14:paraId="23287C19" w14:textId="77777777" w:rsidTr="005221F7">
        <w:tc>
          <w:tcPr>
            <w:tcW w:w="3510" w:type="dxa"/>
            <w:shd w:val="clear" w:color="auto" w:fill="auto"/>
          </w:tcPr>
          <w:p w14:paraId="23287C15" w14:textId="77777777" w:rsidR="004A6366" w:rsidRDefault="004A6366" w:rsidP="00F96C01">
            <w:pPr>
              <w:autoSpaceDE w:val="0"/>
              <w:autoSpaceDN w:val="0"/>
              <w:adjustRightInd w:val="0"/>
              <w:spacing w:after="0" w:line="240" w:lineRule="auto"/>
              <w:rPr>
                <w:rFonts w:ascii="Arial" w:hAnsi="Arial" w:cs="Arial"/>
                <w:b/>
                <w:sz w:val="28"/>
                <w:szCs w:val="28"/>
              </w:rPr>
            </w:pPr>
            <w:r w:rsidRPr="002E1793">
              <w:rPr>
                <w:rFonts w:ascii="Arial" w:hAnsi="Arial" w:cs="Arial"/>
                <w:b/>
                <w:sz w:val="28"/>
                <w:szCs w:val="28"/>
              </w:rPr>
              <w:t>Planning</w:t>
            </w:r>
          </w:p>
          <w:p w14:paraId="23287C16" w14:textId="77777777" w:rsidR="002E1793" w:rsidRPr="002E1793" w:rsidRDefault="002E1793" w:rsidP="00F96C01">
            <w:pPr>
              <w:autoSpaceDE w:val="0"/>
              <w:autoSpaceDN w:val="0"/>
              <w:adjustRightInd w:val="0"/>
              <w:spacing w:after="0" w:line="240" w:lineRule="auto"/>
              <w:rPr>
                <w:rFonts w:ascii="Arial" w:hAnsi="Arial" w:cs="Arial"/>
                <w:b/>
                <w:sz w:val="28"/>
                <w:szCs w:val="28"/>
              </w:rPr>
            </w:pPr>
          </w:p>
        </w:tc>
        <w:tc>
          <w:tcPr>
            <w:tcW w:w="3828" w:type="dxa"/>
            <w:shd w:val="clear" w:color="auto" w:fill="auto"/>
          </w:tcPr>
          <w:p w14:paraId="23287C17" w14:textId="77777777" w:rsidR="004A6366" w:rsidRPr="002E1793" w:rsidRDefault="004A6366" w:rsidP="00F96C01">
            <w:pPr>
              <w:autoSpaceDE w:val="0"/>
              <w:autoSpaceDN w:val="0"/>
              <w:adjustRightInd w:val="0"/>
              <w:spacing w:after="0" w:line="240" w:lineRule="auto"/>
              <w:rPr>
                <w:rFonts w:ascii="Arial" w:hAnsi="Arial" w:cs="Arial"/>
              </w:rPr>
            </w:pPr>
          </w:p>
        </w:tc>
        <w:tc>
          <w:tcPr>
            <w:tcW w:w="2551" w:type="dxa"/>
            <w:shd w:val="clear" w:color="auto" w:fill="auto"/>
          </w:tcPr>
          <w:p w14:paraId="23287C18" w14:textId="77777777" w:rsidR="004A6366" w:rsidRPr="002E1793" w:rsidRDefault="004A6366" w:rsidP="00F96C01">
            <w:pPr>
              <w:autoSpaceDE w:val="0"/>
              <w:autoSpaceDN w:val="0"/>
              <w:adjustRightInd w:val="0"/>
              <w:spacing w:after="0" w:line="240" w:lineRule="auto"/>
              <w:rPr>
                <w:rFonts w:ascii="Arial" w:hAnsi="Arial" w:cs="Arial"/>
              </w:rPr>
            </w:pPr>
          </w:p>
        </w:tc>
      </w:tr>
      <w:tr w:rsidR="004A6366" w:rsidRPr="000C6F70" w14:paraId="23287C1D" w14:textId="77777777" w:rsidTr="005221F7">
        <w:tc>
          <w:tcPr>
            <w:tcW w:w="3510" w:type="dxa"/>
            <w:shd w:val="clear" w:color="auto" w:fill="auto"/>
          </w:tcPr>
          <w:p w14:paraId="23287C1A" w14:textId="77777777" w:rsidR="004A6366" w:rsidRPr="002E1793" w:rsidRDefault="004A6366" w:rsidP="004A6366">
            <w:pPr>
              <w:autoSpaceDE w:val="0"/>
              <w:autoSpaceDN w:val="0"/>
              <w:adjustRightInd w:val="0"/>
              <w:spacing w:after="0" w:line="240" w:lineRule="auto"/>
              <w:rPr>
                <w:rFonts w:ascii="Arial" w:hAnsi="Arial" w:cs="Arial"/>
              </w:rPr>
            </w:pPr>
            <w:r w:rsidRPr="002E1793">
              <w:rPr>
                <w:rFonts w:ascii="Arial" w:hAnsi="Arial" w:cs="Arial"/>
              </w:rPr>
              <w:t>Local Development plans, local plans</w:t>
            </w:r>
          </w:p>
        </w:tc>
        <w:tc>
          <w:tcPr>
            <w:tcW w:w="3828" w:type="dxa"/>
            <w:shd w:val="clear" w:color="auto" w:fill="auto"/>
          </w:tcPr>
          <w:p w14:paraId="23287C1B" w14:textId="77777777" w:rsidR="004A6366" w:rsidRPr="002E1793" w:rsidRDefault="004A6366" w:rsidP="00F96C01">
            <w:pPr>
              <w:autoSpaceDE w:val="0"/>
              <w:autoSpaceDN w:val="0"/>
              <w:adjustRightInd w:val="0"/>
              <w:spacing w:after="0" w:line="240" w:lineRule="auto"/>
              <w:rPr>
                <w:rFonts w:ascii="Arial" w:hAnsi="Arial" w:cs="Arial"/>
              </w:rPr>
            </w:pPr>
            <w:r w:rsidRPr="002E1793">
              <w:rPr>
                <w:rFonts w:ascii="Arial" w:hAnsi="Arial" w:cs="Arial"/>
              </w:rPr>
              <w:t>Retain as long as in force</w:t>
            </w:r>
          </w:p>
        </w:tc>
        <w:tc>
          <w:tcPr>
            <w:tcW w:w="2551" w:type="dxa"/>
            <w:shd w:val="clear" w:color="auto" w:fill="auto"/>
          </w:tcPr>
          <w:p w14:paraId="23287C1C" w14:textId="77777777" w:rsidR="004A6366" w:rsidRPr="002E1793" w:rsidRDefault="004A6366" w:rsidP="00F96C01">
            <w:pPr>
              <w:autoSpaceDE w:val="0"/>
              <w:autoSpaceDN w:val="0"/>
              <w:adjustRightInd w:val="0"/>
              <w:spacing w:after="0" w:line="240" w:lineRule="auto"/>
              <w:rPr>
                <w:rFonts w:ascii="Arial" w:hAnsi="Arial" w:cs="Arial"/>
              </w:rPr>
            </w:pPr>
            <w:r w:rsidRPr="002E1793">
              <w:rPr>
                <w:rFonts w:ascii="Arial" w:hAnsi="Arial" w:cs="Arial"/>
              </w:rPr>
              <w:t>Reference</w:t>
            </w:r>
          </w:p>
        </w:tc>
      </w:tr>
      <w:tr w:rsidR="004A6366" w:rsidRPr="000C6F70" w14:paraId="23287C22" w14:textId="77777777" w:rsidTr="005221F7">
        <w:tc>
          <w:tcPr>
            <w:tcW w:w="3510" w:type="dxa"/>
            <w:shd w:val="clear" w:color="auto" w:fill="auto"/>
          </w:tcPr>
          <w:p w14:paraId="23287C1E" w14:textId="77777777" w:rsidR="004A6366" w:rsidRPr="002E1793" w:rsidRDefault="004A6366" w:rsidP="00F96C01">
            <w:pPr>
              <w:autoSpaceDE w:val="0"/>
              <w:autoSpaceDN w:val="0"/>
              <w:adjustRightInd w:val="0"/>
              <w:spacing w:after="0" w:line="240" w:lineRule="auto"/>
              <w:rPr>
                <w:rFonts w:ascii="Arial" w:hAnsi="Arial" w:cs="Arial"/>
              </w:rPr>
            </w:pPr>
            <w:r w:rsidRPr="002E1793">
              <w:rPr>
                <w:rFonts w:ascii="Arial" w:hAnsi="Arial" w:cs="Arial"/>
              </w:rPr>
              <w:t>Neighbourhood plans</w:t>
            </w:r>
          </w:p>
        </w:tc>
        <w:tc>
          <w:tcPr>
            <w:tcW w:w="3828" w:type="dxa"/>
            <w:shd w:val="clear" w:color="auto" w:fill="auto"/>
          </w:tcPr>
          <w:p w14:paraId="23287C1F" w14:textId="77777777" w:rsidR="004A6366" w:rsidRPr="002E1793" w:rsidRDefault="004A6366" w:rsidP="00F96C01">
            <w:pPr>
              <w:autoSpaceDE w:val="0"/>
              <w:autoSpaceDN w:val="0"/>
              <w:adjustRightInd w:val="0"/>
              <w:spacing w:after="0" w:line="240" w:lineRule="auto"/>
              <w:rPr>
                <w:rFonts w:ascii="Arial" w:hAnsi="Arial" w:cs="Arial"/>
              </w:rPr>
            </w:pPr>
            <w:r w:rsidRPr="002E1793">
              <w:rPr>
                <w:rFonts w:ascii="Arial" w:hAnsi="Arial" w:cs="Arial"/>
              </w:rPr>
              <w:t>Indefinite – final adopted plans</w:t>
            </w:r>
          </w:p>
        </w:tc>
        <w:tc>
          <w:tcPr>
            <w:tcW w:w="2551" w:type="dxa"/>
            <w:shd w:val="clear" w:color="auto" w:fill="auto"/>
          </w:tcPr>
          <w:p w14:paraId="23287C20" w14:textId="77777777" w:rsidR="004A6366" w:rsidRPr="002E1793" w:rsidRDefault="004A6366" w:rsidP="00F96C01">
            <w:pPr>
              <w:autoSpaceDE w:val="0"/>
              <w:autoSpaceDN w:val="0"/>
              <w:adjustRightInd w:val="0"/>
              <w:spacing w:after="0" w:line="240" w:lineRule="auto"/>
              <w:rPr>
                <w:rFonts w:ascii="Arial" w:hAnsi="Arial" w:cs="Arial"/>
              </w:rPr>
            </w:pPr>
            <w:r w:rsidRPr="002E1793">
              <w:rPr>
                <w:rFonts w:ascii="Arial" w:hAnsi="Arial" w:cs="Arial"/>
              </w:rPr>
              <w:t>Historical purposes</w:t>
            </w:r>
          </w:p>
          <w:p w14:paraId="23287C21" w14:textId="77777777" w:rsidR="004A6366" w:rsidRPr="002E1793" w:rsidRDefault="004A6366" w:rsidP="00F96C01">
            <w:pPr>
              <w:autoSpaceDE w:val="0"/>
              <w:autoSpaceDN w:val="0"/>
              <w:adjustRightInd w:val="0"/>
              <w:spacing w:after="0" w:line="240" w:lineRule="auto"/>
              <w:rPr>
                <w:rFonts w:ascii="Arial" w:hAnsi="Arial" w:cs="Arial"/>
              </w:rPr>
            </w:pPr>
          </w:p>
        </w:tc>
      </w:tr>
    </w:tbl>
    <w:p w14:paraId="23287C23" w14:textId="77777777" w:rsidR="002515EC" w:rsidRDefault="002515EC" w:rsidP="00660EEE">
      <w:pPr>
        <w:spacing w:after="0" w:line="240" w:lineRule="auto"/>
        <w:ind w:right="-85"/>
        <w:rPr>
          <w:rFonts w:ascii="Arial" w:hAnsi="Arial" w:cs="Arial"/>
          <w:b/>
        </w:rPr>
      </w:pPr>
    </w:p>
    <w:p w14:paraId="23287C24" w14:textId="77777777" w:rsidR="004A6366" w:rsidRDefault="004A6366" w:rsidP="00660EEE">
      <w:pPr>
        <w:spacing w:after="0" w:line="240" w:lineRule="auto"/>
        <w:ind w:right="-85"/>
        <w:rPr>
          <w:rFonts w:ascii="Arial" w:hAnsi="Arial" w:cs="Arial"/>
          <w:b/>
        </w:rPr>
      </w:pPr>
    </w:p>
    <w:p w14:paraId="23287C25" w14:textId="77777777" w:rsidR="004A6366" w:rsidRDefault="004A6366" w:rsidP="00660EEE">
      <w:pPr>
        <w:spacing w:after="0" w:line="240" w:lineRule="auto"/>
        <w:ind w:right="-85"/>
        <w:rPr>
          <w:rFonts w:ascii="Arial" w:hAnsi="Arial" w:cs="Arial"/>
          <w:b/>
        </w:rPr>
      </w:pPr>
    </w:p>
    <w:p w14:paraId="23287C26" w14:textId="77777777" w:rsidR="004A6366" w:rsidRDefault="004A6366" w:rsidP="00660EEE">
      <w:pPr>
        <w:spacing w:after="0" w:line="240" w:lineRule="auto"/>
        <w:ind w:right="-85"/>
        <w:rPr>
          <w:rFonts w:ascii="Arial" w:hAnsi="Arial" w:cs="Arial"/>
          <w:b/>
        </w:rPr>
      </w:pPr>
    </w:p>
    <w:p w14:paraId="23287C27" w14:textId="77777777" w:rsidR="00660EEE" w:rsidRDefault="00BE5AF5" w:rsidP="00660EEE">
      <w:pPr>
        <w:spacing w:after="0" w:line="240" w:lineRule="auto"/>
        <w:ind w:right="-85"/>
        <w:rPr>
          <w:rFonts w:ascii="Arial" w:hAnsi="Arial" w:cs="Arial"/>
          <w:b/>
        </w:rPr>
      </w:pPr>
      <w:r>
        <w:rPr>
          <w:rFonts w:ascii="Arial" w:hAnsi="Arial" w:cs="Arial"/>
          <w:b/>
        </w:rPr>
        <w:t>Reviewed</w:t>
      </w:r>
      <w:r w:rsidR="00CA199F">
        <w:rPr>
          <w:rFonts w:ascii="Arial" w:hAnsi="Arial" w:cs="Arial"/>
          <w:b/>
        </w:rPr>
        <w:t xml:space="preserve"> and Approved</w:t>
      </w:r>
      <w:r>
        <w:rPr>
          <w:rFonts w:ascii="Arial" w:hAnsi="Arial" w:cs="Arial"/>
          <w:b/>
        </w:rPr>
        <w:t xml:space="preserve"> at </w:t>
      </w:r>
      <w:r w:rsidR="00660EEE" w:rsidRPr="000C6F70">
        <w:rPr>
          <w:rFonts w:ascii="Arial" w:hAnsi="Arial" w:cs="Arial"/>
          <w:b/>
        </w:rPr>
        <w:t xml:space="preserve">Parish Council Meeting held on </w:t>
      </w:r>
      <w:r w:rsidR="000F7594">
        <w:rPr>
          <w:rFonts w:ascii="Arial" w:hAnsi="Arial" w:cs="Arial"/>
          <w:b/>
        </w:rPr>
        <w:t>15 September</w:t>
      </w:r>
      <w:r w:rsidR="002515EC">
        <w:rPr>
          <w:rFonts w:ascii="Arial" w:hAnsi="Arial" w:cs="Arial"/>
          <w:b/>
        </w:rPr>
        <w:t xml:space="preserve"> 2020</w:t>
      </w:r>
    </w:p>
    <w:p w14:paraId="23287C28" w14:textId="77777777" w:rsidR="000675C4" w:rsidRDefault="000675C4" w:rsidP="00660EEE">
      <w:pPr>
        <w:spacing w:after="0" w:line="240" w:lineRule="auto"/>
        <w:ind w:right="-85"/>
        <w:rPr>
          <w:rFonts w:ascii="Arial" w:hAnsi="Arial" w:cs="Arial"/>
          <w:b/>
        </w:rPr>
      </w:pPr>
    </w:p>
    <w:p w14:paraId="23287C29" w14:textId="77777777" w:rsidR="000675C4" w:rsidRDefault="000675C4" w:rsidP="000675C4">
      <w:pPr>
        <w:spacing w:after="0" w:line="240" w:lineRule="auto"/>
        <w:ind w:right="-85"/>
        <w:rPr>
          <w:rFonts w:ascii="Arial" w:hAnsi="Arial" w:cs="Arial"/>
          <w:b/>
        </w:rPr>
      </w:pPr>
      <w:r>
        <w:rPr>
          <w:rFonts w:ascii="Arial" w:hAnsi="Arial" w:cs="Arial"/>
          <w:b/>
        </w:rPr>
        <w:t xml:space="preserve">Reviewed and re-adopted at </w:t>
      </w:r>
      <w:r w:rsidRPr="000C6F70">
        <w:rPr>
          <w:rFonts w:ascii="Arial" w:hAnsi="Arial" w:cs="Arial"/>
          <w:b/>
        </w:rPr>
        <w:t xml:space="preserve">Parish Council Meeting held on </w:t>
      </w:r>
      <w:r>
        <w:rPr>
          <w:rFonts w:ascii="Arial" w:hAnsi="Arial" w:cs="Arial"/>
          <w:b/>
        </w:rPr>
        <w:t>16 May 2023</w:t>
      </w:r>
    </w:p>
    <w:p w14:paraId="23287C2A" w14:textId="60FD7C84" w:rsidR="002515EC" w:rsidRPr="00865366" w:rsidRDefault="00865366" w:rsidP="00660EEE">
      <w:pPr>
        <w:spacing w:after="0" w:line="240" w:lineRule="auto"/>
        <w:ind w:right="-85"/>
        <w:rPr>
          <w:rFonts w:ascii="Arial" w:hAnsi="Arial" w:cs="Arial"/>
          <w:b/>
          <w:sz w:val="24"/>
          <w:szCs w:val="24"/>
        </w:rPr>
      </w:pPr>
      <w:r w:rsidRPr="00865366">
        <w:rPr>
          <w:b/>
          <w:bCs/>
          <w:sz w:val="24"/>
          <w:szCs w:val="24"/>
        </w:rPr>
        <w:t>Reviewed and re adopted May 202</w:t>
      </w:r>
      <w:r w:rsidR="00FF64E7">
        <w:rPr>
          <w:b/>
          <w:bCs/>
          <w:sz w:val="24"/>
          <w:szCs w:val="24"/>
        </w:rPr>
        <w:t>5</w:t>
      </w:r>
      <w:r w:rsidRPr="00865366">
        <w:rPr>
          <w:b/>
          <w:bCs/>
          <w:sz w:val="24"/>
          <w:szCs w:val="24"/>
        </w:rPr>
        <w:t xml:space="preserve"> - Next review due May 202</w:t>
      </w:r>
      <w:r w:rsidR="00FF64E7">
        <w:rPr>
          <w:b/>
          <w:bCs/>
          <w:sz w:val="24"/>
          <w:szCs w:val="24"/>
        </w:rPr>
        <w:t>6</w:t>
      </w:r>
    </w:p>
    <w:sectPr w:rsidR="002515EC" w:rsidRPr="00865366" w:rsidSect="002E1793">
      <w:footerReference w:type="default" r:id="rId11"/>
      <w:pgSz w:w="11906" w:h="16838"/>
      <w:pgMar w:top="426" w:right="991" w:bottom="284"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7C30" w14:textId="77777777" w:rsidR="00147F70" w:rsidRDefault="00147F70" w:rsidP="00660EEE">
      <w:pPr>
        <w:spacing w:after="0" w:line="240" w:lineRule="auto"/>
      </w:pPr>
      <w:r>
        <w:separator/>
      </w:r>
    </w:p>
  </w:endnote>
  <w:endnote w:type="continuationSeparator" w:id="0">
    <w:p w14:paraId="23287C31" w14:textId="77777777" w:rsidR="00147F70" w:rsidRDefault="00147F70" w:rsidP="0066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7C32" w14:textId="77777777" w:rsidR="002E1793" w:rsidRDefault="002E1793">
    <w:pPr>
      <w:pStyle w:val="Footer"/>
      <w:jc w:val="right"/>
    </w:pPr>
    <w:r>
      <w:fldChar w:fldCharType="begin"/>
    </w:r>
    <w:r>
      <w:instrText xml:space="preserve"> PAGE   \* MERGEFORMAT </w:instrText>
    </w:r>
    <w:r>
      <w:fldChar w:fldCharType="separate"/>
    </w:r>
    <w:r w:rsidR="000675C4">
      <w:rPr>
        <w:noProof/>
      </w:rPr>
      <w:t>2</w:t>
    </w:r>
    <w:r>
      <w:rPr>
        <w:noProof/>
      </w:rPr>
      <w:fldChar w:fldCharType="end"/>
    </w:r>
  </w:p>
  <w:p w14:paraId="23287C33" w14:textId="77777777" w:rsidR="002E1793" w:rsidRDefault="002E1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7C2E" w14:textId="77777777" w:rsidR="00147F70" w:rsidRDefault="00147F70" w:rsidP="00660EEE">
      <w:pPr>
        <w:spacing w:after="0" w:line="240" w:lineRule="auto"/>
      </w:pPr>
      <w:r>
        <w:separator/>
      </w:r>
    </w:p>
  </w:footnote>
  <w:footnote w:type="continuationSeparator" w:id="0">
    <w:p w14:paraId="23287C2F" w14:textId="77777777" w:rsidR="00147F70" w:rsidRDefault="00147F70" w:rsidP="00660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6864"/>
    <w:multiLevelType w:val="hybridMultilevel"/>
    <w:tmpl w:val="08DAF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569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793"/>
    <w:rsid w:val="00006F81"/>
    <w:rsid w:val="0003633F"/>
    <w:rsid w:val="000675C4"/>
    <w:rsid w:val="00077996"/>
    <w:rsid w:val="000B7D3A"/>
    <w:rsid w:val="000C6F70"/>
    <w:rsid w:val="000D2579"/>
    <w:rsid w:val="000F7594"/>
    <w:rsid w:val="000F79B0"/>
    <w:rsid w:val="00130EB1"/>
    <w:rsid w:val="00134E11"/>
    <w:rsid w:val="00147F70"/>
    <w:rsid w:val="001745A0"/>
    <w:rsid w:val="00196307"/>
    <w:rsid w:val="001A13F2"/>
    <w:rsid w:val="001B3F43"/>
    <w:rsid w:val="001D2000"/>
    <w:rsid w:val="001E3807"/>
    <w:rsid w:val="00226C6D"/>
    <w:rsid w:val="002515EC"/>
    <w:rsid w:val="0027356F"/>
    <w:rsid w:val="00285059"/>
    <w:rsid w:val="00297682"/>
    <w:rsid w:val="002C4FD6"/>
    <w:rsid w:val="002D02B3"/>
    <w:rsid w:val="002D4CD2"/>
    <w:rsid w:val="002E1793"/>
    <w:rsid w:val="003253BF"/>
    <w:rsid w:val="003262B0"/>
    <w:rsid w:val="003B6EB3"/>
    <w:rsid w:val="0041331C"/>
    <w:rsid w:val="00416EFA"/>
    <w:rsid w:val="004204A6"/>
    <w:rsid w:val="004A6366"/>
    <w:rsid w:val="00501180"/>
    <w:rsid w:val="005221F7"/>
    <w:rsid w:val="005B2BA7"/>
    <w:rsid w:val="005C3A8D"/>
    <w:rsid w:val="006159CD"/>
    <w:rsid w:val="006556FE"/>
    <w:rsid w:val="00660EEE"/>
    <w:rsid w:val="00665617"/>
    <w:rsid w:val="006A454B"/>
    <w:rsid w:val="006C5197"/>
    <w:rsid w:val="00735EC8"/>
    <w:rsid w:val="0075009B"/>
    <w:rsid w:val="00796C86"/>
    <w:rsid w:val="007A65E1"/>
    <w:rsid w:val="007E028D"/>
    <w:rsid w:val="007F6024"/>
    <w:rsid w:val="00865366"/>
    <w:rsid w:val="00865863"/>
    <w:rsid w:val="00964B67"/>
    <w:rsid w:val="009B59EC"/>
    <w:rsid w:val="00A206D8"/>
    <w:rsid w:val="00A859A5"/>
    <w:rsid w:val="00AF1D20"/>
    <w:rsid w:val="00B05420"/>
    <w:rsid w:val="00B26551"/>
    <w:rsid w:val="00B35962"/>
    <w:rsid w:val="00B404F6"/>
    <w:rsid w:val="00B42E83"/>
    <w:rsid w:val="00B50459"/>
    <w:rsid w:val="00B91C82"/>
    <w:rsid w:val="00B968DF"/>
    <w:rsid w:val="00BB5F90"/>
    <w:rsid w:val="00BC064F"/>
    <w:rsid w:val="00BE5AF5"/>
    <w:rsid w:val="00C53A2B"/>
    <w:rsid w:val="00CA199F"/>
    <w:rsid w:val="00CA7046"/>
    <w:rsid w:val="00CC5FB1"/>
    <w:rsid w:val="00CE3923"/>
    <w:rsid w:val="00CF0793"/>
    <w:rsid w:val="00CF7620"/>
    <w:rsid w:val="00D22A2F"/>
    <w:rsid w:val="00D30AF1"/>
    <w:rsid w:val="00DA3952"/>
    <w:rsid w:val="00DF425D"/>
    <w:rsid w:val="00E25467"/>
    <w:rsid w:val="00E4077A"/>
    <w:rsid w:val="00EC41CB"/>
    <w:rsid w:val="00F150A5"/>
    <w:rsid w:val="00F61F1D"/>
    <w:rsid w:val="00F8424A"/>
    <w:rsid w:val="00F91DAA"/>
    <w:rsid w:val="00F95204"/>
    <w:rsid w:val="00F96C01"/>
    <w:rsid w:val="00FD7D0A"/>
    <w:rsid w:val="00FE60B2"/>
    <w:rsid w:val="00FF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3287AD5"/>
  <w15:docId w15:val="{2C845B25-7EE8-4913-B14C-393450C0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EEE"/>
    <w:pPr>
      <w:tabs>
        <w:tab w:val="center" w:pos="4513"/>
        <w:tab w:val="right" w:pos="9026"/>
      </w:tabs>
    </w:pPr>
  </w:style>
  <w:style w:type="character" w:customStyle="1" w:styleId="HeaderChar">
    <w:name w:val="Header Char"/>
    <w:link w:val="Header"/>
    <w:uiPriority w:val="99"/>
    <w:rsid w:val="00660EEE"/>
    <w:rPr>
      <w:sz w:val="22"/>
      <w:szCs w:val="22"/>
      <w:lang w:eastAsia="en-US"/>
    </w:rPr>
  </w:style>
  <w:style w:type="paragraph" w:styleId="Footer">
    <w:name w:val="footer"/>
    <w:basedOn w:val="Normal"/>
    <w:link w:val="FooterChar"/>
    <w:uiPriority w:val="99"/>
    <w:unhideWhenUsed/>
    <w:rsid w:val="00660EEE"/>
    <w:pPr>
      <w:tabs>
        <w:tab w:val="center" w:pos="4513"/>
        <w:tab w:val="right" w:pos="9026"/>
      </w:tabs>
    </w:pPr>
  </w:style>
  <w:style w:type="character" w:customStyle="1" w:styleId="FooterChar">
    <w:name w:val="Footer Char"/>
    <w:link w:val="Footer"/>
    <w:uiPriority w:val="99"/>
    <w:rsid w:val="00660E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4E18E0D8-044A-44C4-9E6E-6F7158BD1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317A7-125B-4F87-AD29-B4F224E8D1BA}">
  <ds:schemaRefs>
    <ds:schemaRef ds:uri="http://schemas.microsoft.com/sharepoint/v3/contenttype/forms"/>
  </ds:schemaRefs>
</ds:datastoreItem>
</file>

<file path=customXml/itemProps3.xml><?xml version="1.0" encoding="utf-8"?>
<ds:datastoreItem xmlns:ds="http://schemas.openxmlformats.org/officeDocument/2006/customXml" ds:itemID="{B7C11A2F-58D8-415B-AFA4-329580B1ECF4}">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Sambrook Smith</dc:creator>
  <cp:keywords/>
  <cp:lastModifiedBy>Accounts</cp:lastModifiedBy>
  <cp:revision>2</cp:revision>
  <cp:lastPrinted>2018-08-07T22:22:00Z</cp:lastPrinted>
  <dcterms:created xsi:type="dcterms:W3CDTF">2025-05-28T14:37:00Z</dcterms:created>
  <dcterms:modified xsi:type="dcterms:W3CDTF">2025-05-28T14:37:00Z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