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18" w:rsidRPr="008E0718" w:rsidRDefault="008E0718" w:rsidP="00635329">
      <w:pPr>
        <w:pStyle w:val="Default"/>
        <w:jc w:val="center"/>
        <w:outlineLvl w:val="0"/>
        <w:rPr>
          <w:b/>
          <w:sz w:val="28"/>
          <w:szCs w:val="28"/>
        </w:rPr>
      </w:pPr>
      <w:bookmarkStart w:id="0" w:name="_GoBack"/>
      <w:bookmarkEnd w:id="0"/>
      <w:r w:rsidRPr="008E0718">
        <w:rPr>
          <w:b/>
          <w:sz w:val="28"/>
          <w:szCs w:val="28"/>
        </w:rPr>
        <w:t>NETTLEHAM PARISH COUNCIL</w:t>
      </w:r>
    </w:p>
    <w:p w:rsidR="008E0718" w:rsidRPr="008E0718" w:rsidRDefault="008E0718" w:rsidP="008E0718">
      <w:pPr>
        <w:pStyle w:val="Default"/>
        <w:jc w:val="center"/>
        <w:rPr>
          <w:b/>
          <w:sz w:val="28"/>
          <w:szCs w:val="28"/>
        </w:rPr>
      </w:pPr>
    </w:p>
    <w:p w:rsidR="008E0718" w:rsidRPr="008E0718" w:rsidRDefault="008E0718" w:rsidP="00635329">
      <w:pPr>
        <w:pStyle w:val="Default"/>
        <w:jc w:val="center"/>
        <w:outlineLvl w:val="0"/>
      </w:pPr>
      <w:r w:rsidRPr="008E0718">
        <w:rPr>
          <w:b/>
          <w:sz w:val="28"/>
          <w:szCs w:val="28"/>
        </w:rPr>
        <w:t>INTERNET AND EMAIL POLICY</w:t>
      </w:r>
    </w:p>
    <w:p w:rsidR="008E0718" w:rsidRPr="008E0718" w:rsidRDefault="008E0718" w:rsidP="008E0718">
      <w:pPr>
        <w:pStyle w:val="Default"/>
      </w:pPr>
    </w:p>
    <w:p w:rsidR="008E0718" w:rsidRPr="008E0718" w:rsidRDefault="008E0718" w:rsidP="008E0718">
      <w:pPr>
        <w:pStyle w:val="Default"/>
        <w:numPr>
          <w:ilvl w:val="0"/>
          <w:numId w:val="1"/>
        </w:numPr>
        <w:rPr>
          <w:b/>
          <w:bCs/>
        </w:rPr>
      </w:pPr>
      <w:r w:rsidRPr="008E0718">
        <w:rPr>
          <w:b/>
          <w:bCs/>
        </w:rPr>
        <w:t xml:space="preserve">INTRODUCTION </w:t>
      </w:r>
    </w:p>
    <w:p w:rsidR="008E0718" w:rsidRPr="008E0718" w:rsidRDefault="008E0718" w:rsidP="008E0718">
      <w:pPr>
        <w:pStyle w:val="Default"/>
        <w:jc w:val="both"/>
      </w:pPr>
      <w:r w:rsidRPr="008E0718">
        <w:t>Email is widely used to manage, administrate, deliver and receive Nettleham Parish Council’s services.</w:t>
      </w:r>
    </w:p>
    <w:p w:rsidR="008E0718" w:rsidRPr="008E0718" w:rsidRDefault="008E0718" w:rsidP="008E0718">
      <w:pPr>
        <w:pStyle w:val="Default"/>
      </w:pPr>
      <w:r w:rsidRPr="008E0718">
        <w:t xml:space="preserve"> </w:t>
      </w:r>
    </w:p>
    <w:p w:rsidR="008E0718" w:rsidRPr="008E0718" w:rsidRDefault="008E0718" w:rsidP="008E0718">
      <w:pPr>
        <w:pStyle w:val="Default"/>
      </w:pPr>
      <w:r w:rsidRPr="008E0718">
        <w:rPr>
          <w:b/>
          <w:bCs/>
        </w:rPr>
        <w:t xml:space="preserve">2.0 SCOPE </w:t>
      </w:r>
    </w:p>
    <w:p w:rsidR="008E0718" w:rsidRPr="008E0718" w:rsidRDefault="008E0718" w:rsidP="008E0718">
      <w:pPr>
        <w:pStyle w:val="Default"/>
        <w:jc w:val="both"/>
      </w:pPr>
      <w:r w:rsidRPr="008E0718">
        <w:t xml:space="preserve">This Policy applies to:- </w:t>
      </w:r>
    </w:p>
    <w:p w:rsidR="008E0718" w:rsidRPr="008E0718" w:rsidRDefault="008E0718" w:rsidP="008E0718">
      <w:pPr>
        <w:pStyle w:val="Default"/>
        <w:ind w:left="567" w:hanging="283"/>
        <w:jc w:val="both"/>
      </w:pPr>
      <w:r w:rsidRPr="008E0718">
        <w:t xml:space="preserve">* </w:t>
      </w:r>
      <w:r>
        <w:tab/>
      </w:r>
      <w:r w:rsidRPr="008E0718">
        <w:t xml:space="preserve">all employees </w:t>
      </w:r>
    </w:p>
    <w:p w:rsidR="008E0718" w:rsidRPr="008E0718" w:rsidRDefault="008E0718" w:rsidP="008E0718">
      <w:pPr>
        <w:pStyle w:val="Default"/>
        <w:ind w:left="567" w:hanging="283"/>
        <w:jc w:val="both"/>
      </w:pPr>
      <w:r w:rsidRPr="008E0718">
        <w:t xml:space="preserve">* </w:t>
      </w:r>
      <w:r>
        <w:tab/>
      </w:r>
      <w:r w:rsidRPr="008E0718">
        <w:t xml:space="preserve">elected members (councillors) </w:t>
      </w:r>
    </w:p>
    <w:p w:rsidR="008E0718" w:rsidRPr="008E0718" w:rsidRDefault="008E0718" w:rsidP="008E0718">
      <w:pPr>
        <w:pStyle w:val="Default"/>
        <w:ind w:left="567" w:hanging="283"/>
        <w:jc w:val="both"/>
      </w:pPr>
      <w:r w:rsidRPr="008E0718">
        <w:t xml:space="preserve">* </w:t>
      </w:r>
      <w:r>
        <w:tab/>
      </w:r>
      <w:r w:rsidRPr="008E0718">
        <w:t xml:space="preserve">members of the public </w:t>
      </w:r>
    </w:p>
    <w:p w:rsidR="008E0718" w:rsidRPr="008E0718" w:rsidRDefault="008E0718" w:rsidP="008E0718">
      <w:pPr>
        <w:pStyle w:val="Default"/>
        <w:ind w:left="567" w:hanging="283"/>
        <w:jc w:val="both"/>
      </w:pPr>
      <w:r w:rsidRPr="008E0718">
        <w:t xml:space="preserve">* </w:t>
      </w:r>
      <w:r>
        <w:tab/>
      </w:r>
      <w:r w:rsidRPr="008E0718">
        <w:t xml:space="preserve">all other people, companies and organisations in contact with Nettleham Parish Council. </w:t>
      </w:r>
    </w:p>
    <w:p w:rsidR="008E0718" w:rsidRPr="008E0718" w:rsidRDefault="008E0718" w:rsidP="008E0718">
      <w:pPr>
        <w:pStyle w:val="Default"/>
      </w:pPr>
    </w:p>
    <w:p w:rsidR="008E0718" w:rsidRPr="008E0718" w:rsidRDefault="008E0718" w:rsidP="008E0718">
      <w:pPr>
        <w:pStyle w:val="Default"/>
      </w:pPr>
      <w:r w:rsidRPr="008E0718">
        <w:rPr>
          <w:b/>
          <w:bCs/>
        </w:rPr>
        <w:t xml:space="preserve">3.0 POLICY STATEMENT </w:t>
      </w:r>
    </w:p>
    <w:p w:rsidR="008E0718" w:rsidRPr="008E0718" w:rsidRDefault="008E0718" w:rsidP="008E0718">
      <w:pPr>
        <w:pStyle w:val="Default"/>
        <w:jc w:val="both"/>
      </w:pPr>
      <w:r w:rsidRPr="008E0718">
        <w:t xml:space="preserve">Nettleham Parish Council encourages the effective use of email. Such use must always be lawful and must not compromise the Council’s information and computer systems. </w:t>
      </w:r>
    </w:p>
    <w:p w:rsidR="008E0718" w:rsidRPr="008E0718" w:rsidRDefault="008E0718" w:rsidP="008E0718">
      <w:pPr>
        <w:pStyle w:val="Default"/>
        <w:jc w:val="both"/>
      </w:pPr>
    </w:p>
    <w:p w:rsidR="008E0718" w:rsidRPr="008E0718" w:rsidRDefault="008E0718" w:rsidP="008E0718">
      <w:pPr>
        <w:pStyle w:val="Default"/>
        <w:jc w:val="both"/>
      </w:pPr>
      <w:r w:rsidRPr="008E0718">
        <w:t xml:space="preserve">All users must ensure that their use of email will not adversely affect the Council or its business and not damage the Council’s or its employees’ reputations or otherwise violate any of the Council’s policies. </w:t>
      </w:r>
    </w:p>
    <w:p w:rsidR="008E0718" w:rsidRPr="008E0718" w:rsidRDefault="008E0718" w:rsidP="008E0718">
      <w:pPr>
        <w:pStyle w:val="Default"/>
      </w:pPr>
    </w:p>
    <w:p w:rsidR="008E0718" w:rsidRPr="008E0718" w:rsidRDefault="008E0718" w:rsidP="008E0718">
      <w:pPr>
        <w:pStyle w:val="Default"/>
      </w:pPr>
      <w:r w:rsidRPr="008E0718">
        <w:rPr>
          <w:b/>
          <w:bCs/>
        </w:rPr>
        <w:t xml:space="preserve">4.0 USE OF EMAIL FACILITIES </w:t>
      </w:r>
    </w:p>
    <w:p w:rsidR="008E0718" w:rsidRPr="008E0718" w:rsidRDefault="008E0718" w:rsidP="008E0718">
      <w:pPr>
        <w:pStyle w:val="Default"/>
        <w:jc w:val="both"/>
      </w:pPr>
      <w:r w:rsidRPr="008E0718">
        <w:t xml:space="preserve">All users must use email responsibly. Nettleham Parish Council reserves the right to take disciplinary or legal action against any person who fails to comply with this Policy. </w:t>
      </w:r>
    </w:p>
    <w:p w:rsidR="008E0718" w:rsidRPr="008E0718" w:rsidRDefault="008E0718" w:rsidP="008E0718">
      <w:pPr>
        <w:pStyle w:val="Default"/>
        <w:jc w:val="both"/>
      </w:pPr>
    </w:p>
    <w:p w:rsidR="008E0718" w:rsidRPr="008E0718" w:rsidRDefault="008E0718" w:rsidP="008E0718">
      <w:pPr>
        <w:pStyle w:val="Default"/>
        <w:jc w:val="both"/>
      </w:pPr>
      <w:r w:rsidRPr="008E0718">
        <w:t xml:space="preserve">All users must accept that communications via the Council’s email system are not secure or encrypted and they should take particular care when sending potentially sensitive or confidential information through this system. </w:t>
      </w:r>
    </w:p>
    <w:p w:rsidR="008E0718" w:rsidRPr="008E0718" w:rsidRDefault="008E0718" w:rsidP="008E0718">
      <w:pPr>
        <w:pStyle w:val="Default"/>
        <w:jc w:val="both"/>
      </w:pPr>
    </w:p>
    <w:p w:rsidR="008E0718" w:rsidRPr="008E0718" w:rsidRDefault="008E0718" w:rsidP="008E0718">
      <w:pPr>
        <w:pStyle w:val="Default"/>
        <w:jc w:val="both"/>
      </w:pPr>
      <w:r w:rsidRPr="008E0718">
        <w:t xml:space="preserve">All users accept and agree that communications both to and from the Council via email may be monitored for the purpose of ensuring appropriate use of this methodology. Users should also be aware that deleted emails may still be accessible from back-up procedures. </w:t>
      </w:r>
    </w:p>
    <w:p w:rsidR="008E0718" w:rsidRPr="008E0718" w:rsidRDefault="008E0718" w:rsidP="008E0718">
      <w:pPr>
        <w:pStyle w:val="Default"/>
        <w:jc w:val="both"/>
      </w:pPr>
    </w:p>
    <w:p w:rsidR="008E0718" w:rsidRPr="008E0718" w:rsidRDefault="008E0718" w:rsidP="008E0718">
      <w:pPr>
        <w:pStyle w:val="Default"/>
      </w:pPr>
      <w:r w:rsidRPr="008E0718">
        <w:rPr>
          <w:b/>
          <w:bCs/>
        </w:rPr>
        <w:t xml:space="preserve">5.0 GENERAL GUIDANCE </w:t>
      </w:r>
    </w:p>
    <w:p w:rsidR="008E0718" w:rsidRPr="008E0718" w:rsidRDefault="008E0718" w:rsidP="008E0718">
      <w:pPr>
        <w:pStyle w:val="Default"/>
        <w:jc w:val="both"/>
      </w:pPr>
      <w:r w:rsidRPr="008E0718">
        <w:t xml:space="preserve">Email users are advised to be aware of the following:- </w:t>
      </w:r>
    </w:p>
    <w:p w:rsidR="008E0718" w:rsidRPr="008E0718" w:rsidRDefault="008E0718" w:rsidP="008E0718">
      <w:pPr>
        <w:pStyle w:val="Default"/>
        <w:ind w:left="567" w:hanging="283"/>
        <w:jc w:val="both"/>
      </w:pPr>
      <w:r w:rsidRPr="008E0718">
        <w:t xml:space="preserve">* </w:t>
      </w:r>
      <w:r>
        <w:tab/>
      </w:r>
      <w:r w:rsidRPr="008E0718">
        <w:t xml:space="preserve">Messages sent to groups of people must be relevant to all concerned. </w:t>
      </w:r>
    </w:p>
    <w:p w:rsidR="008E0718" w:rsidRDefault="008E0718" w:rsidP="008E0718">
      <w:pPr>
        <w:pStyle w:val="Default"/>
        <w:ind w:left="567" w:hanging="283"/>
        <w:jc w:val="both"/>
      </w:pPr>
      <w:r w:rsidRPr="008E0718">
        <w:t xml:space="preserve">* </w:t>
      </w:r>
      <w:r>
        <w:tab/>
      </w:r>
      <w:r w:rsidRPr="008E0718">
        <w:t xml:space="preserve">Messages sent by this method are not necessarily seen by the recipient within the current week. Some people do not look at their emails regularly. </w:t>
      </w:r>
    </w:p>
    <w:p w:rsidR="008E0718" w:rsidRPr="008E0718" w:rsidRDefault="008E0718" w:rsidP="008E0718">
      <w:pPr>
        <w:pStyle w:val="Default"/>
        <w:ind w:left="567" w:hanging="283"/>
        <w:jc w:val="both"/>
        <w:rPr>
          <w:color w:val="auto"/>
        </w:rPr>
      </w:pPr>
      <w:r w:rsidRPr="008E0718">
        <w:rPr>
          <w:color w:val="auto"/>
        </w:rPr>
        <w:t xml:space="preserve">* </w:t>
      </w:r>
      <w:r>
        <w:rPr>
          <w:color w:val="auto"/>
        </w:rPr>
        <w:tab/>
      </w:r>
      <w:r w:rsidRPr="008E0718">
        <w:rPr>
          <w:color w:val="auto"/>
        </w:rPr>
        <w:t xml:space="preserve">Nettleham Parish Council cannot be held responsible for damages, losses, expenses, demands and/or claims that may be suffered by a user of this facility. </w:t>
      </w:r>
    </w:p>
    <w:p w:rsidR="008E0718" w:rsidRPr="008E0718" w:rsidRDefault="008E0718" w:rsidP="008E0718">
      <w:pPr>
        <w:pStyle w:val="Default"/>
        <w:ind w:left="567" w:hanging="283"/>
        <w:jc w:val="both"/>
        <w:rPr>
          <w:color w:val="auto"/>
        </w:rPr>
      </w:pPr>
      <w:r w:rsidRPr="008E0718">
        <w:rPr>
          <w:color w:val="auto"/>
        </w:rPr>
        <w:t xml:space="preserve">* </w:t>
      </w:r>
      <w:r>
        <w:rPr>
          <w:color w:val="auto"/>
        </w:rPr>
        <w:tab/>
      </w:r>
      <w:r w:rsidRPr="008E0718">
        <w:rPr>
          <w:color w:val="auto"/>
        </w:rPr>
        <w:t xml:space="preserve">Nettleham Parish Council may, from time to time, operate a filtering system in order to monitor offensive or clearly inappropriate material and may quarantine any messages in that category. </w:t>
      </w:r>
    </w:p>
    <w:p w:rsidR="008E0718" w:rsidRDefault="008E0718" w:rsidP="008E0718">
      <w:pPr>
        <w:pStyle w:val="Default"/>
        <w:jc w:val="both"/>
        <w:rPr>
          <w:color w:val="auto"/>
        </w:rPr>
      </w:pP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b/>
          <w:bCs/>
          <w:color w:val="auto"/>
        </w:rPr>
        <w:t xml:space="preserve">6.0 BUSINESS USE </w:t>
      </w:r>
    </w:p>
    <w:p w:rsidR="008E0718" w:rsidRPr="008E0718" w:rsidRDefault="008E0718" w:rsidP="008E0718">
      <w:pPr>
        <w:pStyle w:val="Default"/>
        <w:jc w:val="both"/>
        <w:rPr>
          <w:color w:val="auto"/>
        </w:rPr>
      </w:pPr>
      <w:r w:rsidRPr="008E0718">
        <w:rPr>
          <w:color w:val="auto"/>
        </w:rPr>
        <w:t xml:space="preserve">Use of Nettleham Parish Council’s email system is for business only and is subject to the following conditions:- </w:t>
      </w:r>
    </w:p>
    <w:p w:rsidR="008E0718" w:rsidRPr="008E0718" w:rsidRDefault="008E0718" w:rsidP="008E0718">
      <w:pPr>
        <w:pStyle w:val="Default"/>
        <w:jc w:val="both"/>
        <w:rPr>
          <w:color w:val="auto"/>
        </w:rPr>
      </w:pPr>
      <w:r w:rsidRPr="008E0718">
        <w:rPr>
          <w:color w:val="auto"/>
        </w:rPr>
        <w:t>The Council’s Clerk and Facilities Manager have the sole authority to purchase or acquire goods or services on behalf of the Council via the email system.</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Users are informed that email messages have the same status in law as written correspondence (letters and faxes) and are subject to the same legal implications, e.g. may be required to be disclosed in Court.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Users are required to apply the same high standards to emails as those applied to written correspondence.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Email inboxes must be checked continually to ascertain all correspondence within that system.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Steps must be taken to ensure individual inboxes are managed by other personnel whilst the normal user is away because of business, holiday or sickness.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Discovery of an email which claims to contain a virus, or a solution to correct a previously transmitted virus, must be reported immediately to the Council’s Clerk.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All users must comply with the relevant licence terms and conditions when copying and/or downloading material.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Users accept that there is no guarantee of delivery of emails unless acceptance of delivery is requested of the recipient. </w:t>
      </w:r>
    </w:p>
    <w:p w:rsidR="008E0718" w:rsidRPr="008E0718" w:rsidRDefault="008E0718" w:rsidP="008E0718">
      <w:pPr>
        <w:pStyle w:val="Default"/>
        <w:jc w:val="both"/>
        <w:rPr>
          <w:color w:val="auto"/>
        </w:rPr>
      </w:pPr>
    </w:p>
    <w:p w:rsidR="008E0718" w:rsidRPr="00767442" w:rsidRDefault="008E0718" w:rsidP="008E0718">
      <w:pPr>
        <w:pStyle w:val="Default"/>
        <w:jc w:val="both"/>
        <w:rPr>
          <w:color w:val="auto"/>
        </w:rPr>
      </w:pPr>
      <w:r w:rsidRPr="00767442">
        <w:rPr>
          <w:color w:val="auto"/>
        </w:rPr>
        <w:t xml:space="preserve">All users must comply with the Data Protection and the Freedom of Information </w:t>
      </w:r>
      <w:r w:rsidR="00880354" w:rsidRPr="00767442">
        <w:rPr>
          <w:color w:val="auto"/>
        </w:rPr>
        <w:t xml:space="preserve">legislation </w:t>
      </w:r>
      <w:r w:rsidRPr="00767442">
        <w:rPr>
          <w:color w:val="auto"/>
        </w:rPr>
        <w:t xml:space="preserve">when placing personal data in messages or attachments. </w:t>
      </w:r>
    </w:p>
    <w:p w:rsidR="008E0718" w:rsidRPr="00635329" w:rsidRDefault="008E0718" w:rsidP="008E0718">
      <w:pPr>
        <w:pStyle w:val="Default"/>
        <w:jc w:val="both"/>
        <w:rPr>
          <w:color w:val="FF0000"/>
        </w:rPr>
      </w:pPr>
    </w:p>
    <w:p w:rsidR="008E0718" w:rsidRPr="008E0718" w:rsidRDefault="008E0718" w:rsidP="008E0718">
      <w:pPr>
        <w:pStyle w:val="Default"/>
        <w:jc w:val="both"/>
        <w:rPr>
          <w:color w:val="auto"/>
        </w:rPr>
      </w:pPr>
      <w:r w:rsidRPr="008E0718">
        <w:rPr>
          <w:b/>
          <w:bCs/>
          <w:color w:val="auto"/>
        </w:rPr>
        <w:t xml:space="preserve">7.0 INAPPROPRIATE USE </w:t>
      </w:r>
    </w:p>
    <w:p w:rsidR="008E0718" w:rsidRPr="008E0718" w:rsidRDefault="008E0718" w:rsidP="008E0718">
      <w:pPr>
        <w:pStyle w:val="Default"/>
        <w:jc w:val="both"/>
        <w:rPr>
          <w:color w:val="auto"/>
        </w:rPr>
      </w:pPr>
      <w:r w:rsidRPr="008E0718">
        <w:rPr>
          <w:color w:val="auto"/>
        </w:rPr>
        <w:t xml:space="preserve">Users must not use email to abuse or inflame others or to harass or threaten anyone.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Responding to abuse, harassment or threatening will not be accepted as an excuse for inappropriate language and/or behaviour.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Recipients of abusive or threatening emails must immediately inform the Council’s Clerk or the Council’s Chairman. </w:t>
      </w:r>
    </w:p>
    <w:p w:rsidR="008E0718" w:rsidRPr="008E0718" w:rsidRDefault="008E0718" w:rsidP="008E0718">
      <w:pPr>
        <w:pStyle w:val="Default"/>
        <w:jc w:val="both"/>
        <w:rPr>
          <w:color w:val="auto"/>
        </w:rPr>
      </w:pPr>
    </w:p>
    <w:p w:rsidR="00DF51E9" w:rsidRDefault="008E0718" w:rsidP="00635329">
      <w:pPr>
        <w:pStyle w:val="Default"/>
        <w:jc w:val="both"/>
        <w:outlineLvl w:val="0"/>
        <w:rPr>
          <w:color w:val="auto"/>
        </w:rPr>
      </w:pPr>
      <w:r w:rsidRPr="008E0718">
        <w:rPr>
          <w:color w:val="auto"/>
        </w:rPr>
        <w:t xml:space="preserve">Users must not send emails containing obscene, abusive or profane language. </w:t>
      </w:r>
    </w:p>
    <w:p w:rsidR="00DF51E9" w:rsidRDefault="00DF51E9" w:rsidP="00DF51E9">
      <w:pPr>
        <w:pStyle w:val="Default"/>
        <w:jc w:val="both"/>
        <w:rPr>
          <w:color w:val="auto"/>
        </w:rPr>
      </w:pPr>
    </w:p>
    <w:p w:rsidR="008E0718" w:rsidRPr="008E0718" w:rsidRDefault="008E0718" w:rsidP="00DF51E9">
      <w:pPr>
        <w:pStyle w:val="Default"/>
        <w:jc w:val="both"/>
        <w:rPr>
          <w:color w:val="auto"/>
        </w:rPr>
      </w:pPr>
      <w:r w:rsidRPr="008E0718">
        <w:rPr>
          <w:color w:val="auto"/>
        </w:rPr>
        <w:t xml:space="preserve">Users must not send, access, display, download, copy or circulate information containing stories, jokes or anecdotes that contain:- </w:t>
      </w:r>
    </w:p>
    <w:p w:rsidR="008E0718" w:rsidRPr="008E0718" w:rsidRDefault="008E0718" w:rsidP="00DF51E9">
      <w:pPr>
        <w:pStyle w:val="Default"/>
        <w:numPr>
          <w:ilvl w:val="0"/>
          <w:numId w:val="3"/>
        </w:numPr>
        <w:jc w:val="both"/>
        <w:rPr>
          <w:color w:val="auto"/>
        </w:rPr>
      </w:pPr>
      <w:r w:rsidRPr="008E0718">
        <w:rPr>
          <w:color w:val="auto"/>
        </w:rPr>
        <w:t xml:space="preserve">pornography or sexually orientated images </w:t>
      </w:r>
    </w:p>
    <w:p w:rsidR="008E0718" w:rsidRPr="008E0718" w:rsidRDefault="008E0718" w:rsidP="00DF51E9">
      <w:pPr>
        <w:pStyle w:val="Default"/>
        <w:numPr>
          <w:ilvl w:val="0"/>
          <w:numId w:val="3"/>
        </w:numPr>
        <w:jc w:val="both"/>
        <w:rPr>
          <w:color w:val="auto"/>
        </w:rPr>
      </w:pPr>
      <w:r w:rsidRPr="008E0718">
        <w:rPr>
          <w:color w:val="auto"/>
        </w:rPr>
        <w:t xml:space="preserve">gambling </w:t>
      </w:r>
    </w:p>
    <w:p w:rsidR="008E0718" w:rsidRPr="008E0718" w:rsidRDefault="008E0718" w:rsidP="00DF51E9">
      <w:pPr>
        <w:pStyle w:val="Default"/>
        <w:numPr>
          <w:ilvl w:val="0"/>
          <w:numId w:val="3"/>
        </w:numPr>
        <w:jc w:val="both"/>
        <w:rPr>
          <w:color w:val="auto"/>
        </w:rPr>
      </w:pPr>
      <w:r w:rsidRPr="008E0718">
        <w:rPr>
          <w:color w:val="auto"/>
        </w:rPr>
        <w:t xml:space="preserve">gaming (playing computer games) </w:t>
      </w:r>
    </w:p>
    <w:p w:rsidR="008E0718" w:rsidRPr="008E0718" w:rsidRDefault="008E0718" w:rsidP="00DF51E9">
      <w:pPr>
        <w:pStyle w:val="Default"/>
        <w:numPr>
          <w:ilvl w:val="0"/>
          <w:numId w:val="3"/>
        </w:numPr>
        <w:jc w:val="both"/>
        <w:rPr>
          <w:color w:val="auto"/>
        </w:rPr>
      </w:pPr>
      <w:r w:rsidRPr="008E0718">
        <w:rPr>
          <w:color w:val="auto"/>
        </w:rPr>
        <w:t xml:space="preserve">promotion of unlawful discrimination of any kind </w:t>
      </w:r>
    </w:p>
    <w:p w:rsidR="008E0718" w:rsidRPr="008E0718" w:rsidRDefault="008E0718" w:rsidP="00DF51E9">
      <w:pPr>
        <w:pStyle w:val="Default"/>
        <w:numPr>
          <w:ilvl w:val="0"/>
          <w:numId w:val="3"/>
        </w:numPr>
        <w:jc w:val="both"/>
        <w:rPr>
          <w:color w:val="auto"/>
        </w:rPr>
      </w:pPr>
      <w:r w:rsidRPr="008E0718">
        <w:rPr>
          <w:color w:val="auto"/>
        </w:rPr>
        <w:t xml:space="preserve">promotion of racial or religious hatred </w:t>
      </w:r>
    </w:p>
    <w:p w:rsidR="008E0718" w:rsidRPr="008E0718" w:rsidRDefault="008E0718" w:rsidP="00DF51E9">
      <w:pPr>
        <w:pStyle w:val="Default"/>
        <w:numPr>
          <w:ilvl w:val="0"/>
          <w:numId w:val="3"/>
        </w:numPr>
        <w:jc w:val="both"/>
        <w:rPr>
          <w:color w:val="auto"/>
        </w:rPr>
      </w:pPr>
      <w:r w:rsidRPr="008E0718">
        <w:rPr>
          <w:color w:val="auto"/>
        </w:rPr>
        <w:t xml:space="preserve">threats including the promotion of violence </w:t>
      </w:r>
    </w:p>
    <w:p w:rsidR="008E0718" w:rsidRPr="008E0718" w:rsidRDefault="008E0718" w:rsidP="00DF51E9">
      <w:pPr>
        <w:pStyle w:val="Default"/>
        <w:numPr>
          <w:ilvl w:val="0"/>
          <w:numId w:val="3"/>
        </w:numPr>
        <w:jc w:val="both"/>
        <w:rPr>
          <w:color w:val="auto"/>
        </w:rPr>
      </w:pPr>
      <w:r w:rsidRPr="008E0718">
        <w:rPr>
          <w:color w:val="auto"/>
        </w:rPr>
        <w:t xml:space="preserve">fraudulent or illegal material promotion of illegal and/or unlawful acts </w:t>
      </w:r>
    </w:p>
    <w:p w:rsidR="008E0718" w:rsidRPr="008E0718" w:rsidRDefault="008E0718" w:rsidP="00DF51E9">
      <w:pPr>
        <w:pStyle w:val="Default"/>
        <w:numPr>
          <w:ilvl w:val="0"/>
          <w:numId w:val="3"/>
        </w:numPr>
        <w:jc w:val="both"/>
        <w:rPr>
          <w:color w:val="auto"/>
        </w:rPr>
      </w:pPr>
      <w:r w:rsidRPr="008E0718">
        <w:rPr>
          <w:color w:val="auto"/>
        </w:rPr>
        <w:t xml:space="preserve">information considered to be offensive, inappropriate or disrespectful to others </w:t>
      </w:r>
    </w:p>
    <w:p w:rsidR="008E0718" w:rsidRPr="008E0718" w:rsidRDefault="008E0718" w:rsidP="00DF51E9">
      <w:pPr>
        <w:pStyle w:val="Default"/>
        <w:numPr>
          <w:ilvl w:val="0"/>
          <w:numId w:val="3"/>
        </w:numPr>
        <w:jc w:val="both"/>
        <w:rPr>
          <w:color w:val="auto"/>
        </w:rPr>
      </w:pPr>
      <w:r w:rsidRPr="008E0718">
        <w:rPr>
          <w:color w:val="auto"/>
        </w:rPr>
        <w:t xml:space="preserve">unauthorised and copyrighted material including music.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Nettleham Parish Council will report to the Police all known incidents in which users intentionally send or receive emails containing the following:- </w:t>
      </w:r>
    </w:p>
    <w:p w:rsidR="008E0718" w:rsidRPr="008E0718" w:rsidRDefault="008E0718" w:rsidP="00DF51E9">
      <w:pPr>
        <w:pStyle w:val="Default"/>
        <w:numPr>
          <w:ilvl w:val="0"/>
          <w:numId w:val="2"/>
        </w:numPr>
        <w:jc w:val="both"/>
        <w:rPr>
          <w:color w:val="auto"/>
        </w:rPr>
      </w:pPr>
      <w:r w:rsidRPr="008E0718">
        <w:rPr>
          <w:color w:val="auto"/>
        </w:rPr>
        <w:lastRenderedPageBreak/>
        <w:t xml:space="preserve">images of child pornography or child abuse (i.e. images where children are or appear to be under the age of 16 and are involved in sexual activities or posed to be sexually provocative) </w:t>
      </w:r>
    </w:p>
    <w:p w:rsidR="008E0718" w:rsidRPr="008E0718" w:rsidRDefault="008E0718" w:rsidP="00DF51E9">
      <w:pPr>
        <w:pStyle w:val="Default"/>
        <w:numPr>
          <w:ilvl w:val="0"/>
          <w:numId w:val="2"/>
        </w:numPr>
        <w:jc w:val="both"/>
        <w:rPr>
          <w:color w:val="auto"/>
        </w:rPr>
      </w:pPr>
      <w:r w:rsidRPr="008E0718">
        <w:rPr>
          <w:color w:val="auto"/>
        </w:rPr>
        <w:t xml:space="preserve">adult material/pornography that breaches the Obscene Publications Acts (1959 &amp; 1964) </w:t>
      </w:r>
    </w:p>
    <w:p w:rsidR="008E0718" w:rsidRPr="008E0718" w:rsidRDefault="008E0718" w:rsidP="00DF51E9">
      <w:pPr>
        <w:pStyle w:val="Default"/>
        <w:numPr>
          <w:ilvl w:val="0"/>
          <w:numId w:val="2"/>
        </w:numPr>
        <w:jc w:val="both"/>
        <w:rPr>
          <w:color w:val="auto"/>
        </w:rPr>
      </w:pPr>
      <w:r w:rsidRPr="008E0718">
        <w:rPr>
          <w:color w:val="auto"/>
        </w:rPr>
        <w:t>criminally racist material.</w:t>
      </w:r>
    </w:p>
    <w:p w:rsidR="008E0718" w:rsidRPr="008E0718" w:rsidRDefault="008E0718" w:rsidP="008E0718">
      <w:pPr>
        <w:pStyle w:val="Default"/>
        <w:jc w:val="both"/>
        <w:rPr>
          <w:color w:val="auto"/>
        </w:rPr>
      </w:pPr>
      <w:r w:rsidRPr="008E0718">
        <w:rPr>
          <w:color w:val="auto"/>
        </w:rPr>
        <w:t xml:space="preserve"> </w:t>
      </w:r>
    </w:p>
    <w:p w:rsidR="008E0718" w:rsidRPr="00767442" w:rsidRDefault="008E0718" w:rsidP="008E0718">
      <w:pPr>
        <w:pStyle w:val="Default"/>
        <w:jc w:val="both"/>
        <w:rPr>
          <w:color w:val="auto"/>
        </w:rPr>
      </w:pPr>
      <w:r w:rsidRPr="008E0718">
        <w:rPr>
          <w:color w:val="auto"/>
        </w:rPr>
        <w:t xml:space="preserve">Users must not send, receive or disseminate proprietary data or any confidential information belonging to </w:t>
      </w:r>
      <w:r w:rsidR="00635329" w:rsidRPr="00767442">
        <w:rPr>
          <w:color w:val="auto"/>
        </w:rPr>
        <w:t>Nettleham</w:t>
      </w:r>
      <w:r w:rsidRPr="00767442">
        <w:rPr>
          <w:color w:val="auto"/>
        </w:rPr>
        <w:t xml:space="preserve"> Parish Council to or from a third party unless authorised.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b/>
          <w:bCs/>
          <w:color w:val="auto"/>
        </w:rPr>
        <w:t xml:space="preserve">8.0 ACCIDENTAL ACCESS TO INAPPROPRIATE MATERIAL </w:t>
      </w:r>
    </w:p>
    <w:p w:rsidR="008E0718" w:rsidRPr="008E0718" w:rsidRDefault="008E0718" w:rsidP="008E0718">
      <w:pPr>
        <w:pStyle w:val="Default"/>
        <w:jc w:val="both"/>
        <w:rPr>
          <w:color w:val="auto"/>
        </w:rPr>
      </w:pPr>
      <w:r w:rsidRPr="008E0718">
        <w:rPr>
          <w:color w:val="auto"/>
        </w:rPr>
        <w:t xml:space="preserve">If inappropriate material is accessed accidentally, users must report this immediately to the Council’s </w:t>
      </w:r>
      <w:r w:rsidR="00635329" w:rsidRPr="00767442">
        <w:rPr>
          <w:color w:val="auto"/>
        </w:rPr>
        <w:t>Clerk</w:t>
      </w:r>
      <w:r w:rsidRPr="008E0718">
        <w:rPr>
          <w:color w:val="auto"/>
        </w:rPr>
        <w:t xml:space="preserve"> or the Council Chairman. It can then be taken into account as part of the Council’s monitoring procedure. </w:t>
      </w:r>
    </w:p>
    <w:p w:rsidR="008E0718" w:rsidRPr="008E0718" w:rsidRDefault="008E0718" w:rsidP="008E0718">
      <w:pPr>
        <w:pStyle w:val="Default"/>
        <w:rPr>
          <w:color w:val="auto"/>
        </w:rPr>
      </w:pPr>
    </w:p>
    <w:p w:rsidR="008E0718" w:rsidRPr="008E0718" w:rsidRDefault="008E0718" w:rsidP="008E0718">
      <w:pPr>
        <w:pStyle w:val="Default"/>
        <w:rPr>
          <w:color w:val="auto"/>
        </w:rPr>
      </w:pPr>
      <w:r w:rsidRPr="008E0718">
        <w:rPr>
          <w:b/>
          <w:bCs/>
          <w:color w:val="auto"/>
        </w:rPr>
        <w:t xml:space="preserve">9.0 MONITORING </w:t>
      </w:r>
    </w:p>
    <w:p w:rsidR="008E0718" w:rsidRPr="008E0718" w:rsidRDefault="008E0718" w:rsidP="008E0718">
      <w:pPr>
        <w:pStyle w:val="Default"/>
        <w:jc w:val="both"/>
        <w:rPr>
          <w:color w:val="auto"/>
        </w:rPr>
      </w:pPr>
      <w:r w:rsidRPr="008E0718">
        <w:rPr>
          <w:color w:val="auto"/>
        </w:rPr>
        <w:t xml:space="preserve">Serious breaches of this policy by Council employees will amount to gross misconduct and may result in dismissal. </w:t>
      </w:r>
    </w:p>
    <w:p w:rsidR="008E0718" w:rsidRPr="008E0718" w:rsidRDefault="008E0718" w:rsidP="008E0718">
      <w:pPr>
        <w:pStyle w:val="Default"/>
        <w:jc w:val="both"/>
        <w:rPr>
          <w:color w:val="auto"/>
        </w:rPr>
      </w:pPr>
    </w:p>
    <w:p w:rsidR="008E0718" w:rsidRPr="008E0718" w:rsidRDefault="008E0718" w:rsidP="008E0718">
      <w:pPr>
        <w:pStyle w:val="Default"/>
        <w:jc w:val="both"/>
        <w:rPr>
          <w:color w:val="auto"/>
        </w:rPr>
      </w:pPr>
      <w:r w:rsidRPr="008E0718">
        <w:rPr>
          <w:color w:val="auto"/>
        </w:rPr>
        <w:t xml:space="preserve">Serious breaches of this policy by councillors, members of the public or members of any other organisation or company will result in legal or police action. </w:t>
      </w:r>
    </w:p>
    <w:p w:rsidR="008E0718" w:rsidRPr="008E0718" w:rsidRDefault="008E0718" w:rsidP="008E0718">
      <w:pPr>
        <w:pStyle w:val="Default"/>
        <w:rPr>
          <w:color w:val="auto"/>
        </w:rPr>
      </w:pPr>
    </w:p>
    <w:p w:rsidR="008E0718" w:rsidRPr="008E0718" w:rsidRDefault="008E0718" w:rsidP="008E0718">
      <w:pPr>
        <w:pStyle w:val="Default"/>
        <w:rPr>
          <w:color w:val="auto"/>
        </w:rPr>
      </w:pPr>
      <w:r w:rsidRPr="008E0718">
        <w:rPr>
          <w:b/>
          <w:bCs/>
          <w:color w:val="auto"/>
        </w:rPr>
        <w:t xml:space="preserve">10.0 RESPONSIBLE OFFICER </w:t>
      </w:r>
    </w:p>
    <w:p w:rsidR="008E0718" w:rsidRDefault="008E0718" w:rsidP="008E0718">
      <w:pPr>
        <w:pStyle w:val="Default"/>
        <w:jc w:val="both"/>
        <w:rPr>
          <w:color w:val="auto"/>
        </w:rPr>
      </w:pPr>
      <w:r w:rsidRPr="008E0718">
        <w:rPr>
          <w:color w:val="auto"/>
        </w:rPr>
        <w:t xml:space="preserve">The Responsible Officer for the administration of this policy on behalf of Nettleham Parish Council is the Council’s Clerk who will report breaches to the Council for instructions as to further action. </w:t>
      </w:r>
    </w:p>
    <w:p w:rsidR="00767442" w:rsidRPr="008E0718" w:rsidRDefault="00767442" w:rsidP="008E0718">
      <w:pPr>
        <w:pStyle w:val="Default"/>
        <w:jc w:val="both"/>
        <w:rPr>
          <w:color w:val="auto"/>
        </w:rPr>
      </w:pPr>
    </w:p>
    <w:p w:rsidR="00C059BE" w:rsidRDefault="00C059BE" w:rsidP="008E0718">
      <w:pPr>
        <w:rPr>
          <w:rFonts w:ascii="Arial" w:hAnsi="Arial" w:cs="Arial"/>
        </w:rPr>
      </w:pPr>
    </w:p>
    <w:p w:rsidR="00DF51E9" w:rsidRDefault="00DF51E9" w:rsidP="008E0718">
      <w:pPr>
        <w:rPr>
          <w:rFonts w:ascii="Arial" w:hAnsi="Arial" w:cs="Arial"/>
        </w:rPr>
      </w:pPr>
    </w:p>
    <w:p w:rsidR="00DF51E9" w:rsidRDefault="00DF51E9"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8E0718">
      <w:pPr>
        <w:rPr>
          <w:rFonts w:ascii="Arial" w:hAnsi="Arial" w:cs="Arial"/>
        </w:rPr>
      </w:pPr>
    </w:p>
    <w:p w:rsidR="00767442" w:rsidRDefault="00767442" w:rsidP="00767442">
      <w:pPr>
        <w:ind w:right="-83"/>
        <w:rPr>
          <w:rFonts w:ascii="Arial" w:hAnsi="Arial"/>
          <w:b/>
        </w:rPr>
      </w:pPr>
      <w:r w:rsidRPr="007D3355">
        <w:rPr>
          <w:rFonts w:ascii="Arial" w:hAnsi="Arial"/>
          <w:b/>
        </w:rPr>
        <w:t xml:space="preserve">Approved and Adopted at the Annual Parish Council Meeting held on </w:t>
      </w:r>
      <w:r>
        <w:rPr>
          <w:rFonts w:ascii="Arial" w:hAnsi="Arial"/>
          <w:b/>
        </w:rPr>
        <w:t>22 May 2018</w:t>
      </w:r>
    </w:p>
    <w:p w:rsidR="00767442" w:rsidRDefault="00767442" w:rsidP="00767442">
      <w:pPr>
        <w:ind w:right="-83"/>
        <w:rPr>
          <w:rFonts w:ascii="Arial" w:hAnsi="Arial" w:cs="Arial"/>
          <w:b/>
          <w:color w:val="000000"/>
        </w:rPr>
      </w:pPr>
    </w:p>
    <w:p w:rsidR="008E0718" w:rsidRPr="008E0718" w:rsidRDefault="00767442" w:rsidP="00767442">
      <w:pPr>
        <w:ind w:right="-83"/>
        <w:rPr>
          <w:rFonts w:ascii="Arial" w:hAnsi="Arial" w:cs="Arial"/>
        </w:rPr>
      </w:pPr>
      <w:r w:rsidRPr="0048317B">
        <w:rPr>
          <w:rFonts w:ascii="Arial" w:hAnsi="Arial" w:cs="Arial"/>
          <w:b/>
          <w:color w:val="000000"/>
        </w:rPr>
        <w:t xml:space="preserve">Review Date: </w:t>
      </w:r>
      <w:r w:rsidRPr="0048317B">
        <w:rPr>
          <w:rFonts w:ascii="Arial" w:hAnsi="Arial" w:cs="Arial"/>
          <w:color w:val="000000"/>
        </w:rPr>
        <w:t xml:space="preserve">This Policy will be reviewed </w:t>
      </w:r>
      <w:r>
        <w:rPr>
          <w:rFonts w:ascii="Arial" w:hAnsi="Arial" w:cs="Arial"/>
          <w:color w:val="000000"/>
        </w:rPr>
        <w:t xml:space="preserve">annually </w:t>
      </w:r>
      <w:r w:rsidRPr="0048317B">
        <w:rPr>
          <w:rFonts w:ascii="Arial" w:hAnsi="Arial" w:cs="Arial"/>
        </w:rPr>
        <w:t xml:space="preserve">or sooner if legislation </w:t>
      </w:r>
      <w:r>
        <w:rPr>
          <w:rFonts w:ascii="Arial" w:hAnsi="Arial" w:cs="Arial"/>
        </w:rPr>
        <w:t>or events dictates.</w:t>
      </w:r>
    </w:p>
    <w:sectPr w:rsidR="008E0718" w:rsidRPr="008E0718" w:rsidSect="00767442">
      <w:footerReference w:type="default" r:id="rId7"/>
      <w:footerReference w:type="first" r:id="rId8"/>
      <w:type w:val="continuous"/>
      <w:pgSz w:w="11906" w:h="16838" w:code="9"/>
      <w:pgMar w:top="851" w:right="1134" w:bottom="794" w:left="1134" w:header="709"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435" w:rsidRDefault="00BA2435">
      <w:r>
        <w:separator/>
      </w:r>
    </w:p>
  </w:endnote>
  <w:endnote w:type="continuationSeparator" w:id="0">
    <w:p w:rsidR="00BA2435" w:rsidRDefault="00BA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42" w:rsidRDefault="00767442">
    <w:pPr>
      <w:pStyle w:val="Footer"/>
      <w:jc w:val="right"/>
    </w:pPr>
    <w:r>
      <w:fldChar w:fldCharType="begin"/>
    </w:r>
    <w:r>
      <w:instrText xml:space="preserve"> PAGE   \* MERGEFORMAT </w:instrText>
    </w:r>
    <w:r>
      <w:fldChar w:fldCharType="separate"/>
    </w:r>
    <w:r w:rsidR="00943655">
      <w:rPr>
        <w:noProof/>
      </w:rPr>
      <w:t>2</w:t>
    </w:r>
    <w:r>
      <w:rPr>
        <w:noProof/>
      </w:rPr>
      <w:fldChar w:fldCharType="end"/>
    </w:r>
  </w:p>
  <w:p w:rsidR="00507D24" w:rsidRDefault="00507D24" w:rsidP="00507D2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42" w:rsidRDefault="00767442">
    <w:pPr>
      <w:pStyle w:val="Footer"/>
      <w:jc w:val="right"/>
    </w:pPr>
    <w:r>
      <w:fldChar w:fldCharType="begin"/>
    </w:r>
    <w:r>
      <w:instrText xml:space="preserve"> PAGE   \* MERGEFORMAT </w:instrText>
    </w:r>
    <w:r>
      <w:fldChar w:fldCharType="separate"/>
    </w:r>
    <w:r w:rsidR="00943655">
      <w:rPr>
        <w:noProof/>
      </w:rPr>
      <w:t>1</w:t>
    </w:r>
    <w:r>
      <w:rPr>
        <w:noProof/>
      </w:rPr>
      <w:fldChar w:fldCharType="end"/>
    </w:r>
  </w:p>
  <w:p w:rsidR="00507D24" w:rsidRDefault="00507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435" w:rsidRDefault="00BA2435">
      <w:r>
        <w:separator/>
      </w:r>
    </w:p>
  </w:footnote>
  <w:footnote w:type="continuationSeparator" w:id="0">
    <w:p w:rsidR="00BA2435" w:rsidRDefault="00BA2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25A0E"/>
    <w:multiLevelType w:val="multilevel"/>
    <w:tmpl w:val="3BBE4E6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5275A3"/>
    <w:multiLevelType w:val="hybridMultilevel"/>
    <w:tmpl w:val="7E96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0F67C0"/>
    <w:multiLevelType w:val="hybridMultilevel"/>
    <w:tmpl w:val="0570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F2"/>
    <w:rsid w:val="00036605"/>
    <w:rsid w:val="000E634C"/>
    <w:rsid w:val="001C4EC7"/>
    <w:rsid w:val="0021665B"/>
    <w:rsid w:val="00325698"/>
    <w:rsid w:val="00382ADC"/>
    <w:rsid w:val="00395A4E"/>
    <w:rsid w:val="004823B4"/>
    <w:rsid w:val="004C23CD"/>
    <w:rsid w:val="00507D24"/>
    <w:rsid w:val="005B566F"/>
    <w:rsid w:val="005C7F74"/>
    <w:rsid w:val="00635329"/>
    <w:rsid w:val="006E11E2"/>
    <w:rsid w:val="00767442"/>
    <w:rsid w:val="007A4B73"/>
    <w:rsid w:val="00880354"/>
    <w:rsid w:val="008E0718"/>
    <w:rsid w:val="00943655"/>
    <w:rsid w:val="009708D8"/>
    <w:rsid w:val="00BA2435"/>
    <w:rsid w:val="00C059BE"/>
    <w:rsid w:val="00C30B4F"/>
    <w:rsid w:val="00C363F2"/>
    <w:rsid w:val="00DF51E9"/>
    <w:rsid w:val="00EB3FF6"/>
    <w:rsid w:val="00F50CDF"/>
    <w:rsid w:val="00F84020"/>
    <w:rsid w:val="00FD0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85A13275-E265-4CEC-A361-5A8E74B7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B7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B73"/>
    <w:pPr>
      <w:tabs>
        <w:tab w:val="center" w:pos="4153"/>
        <w:tab w:val="right" w:pos="8306"/>
      </w:tabs>
    </w:pPr>
    <w:rPr>
      <w:lang w:eastAsia="en-US"/>
    </w:rPr>
  </w:style>
  <w:style w:type="character" w:customStyle="1" w:styleId="HeaderChar">
    <w:name w:val="Header Char"/>
    <w:link w:val="Header"/>
    <w:rsid w:val="007A4B73"/>
    <w:rPr>
      <w:rFonts w:ascii="Times New Roman" w:eastAsia="Times New Roman" w:hAnsi="Times New Roman"/>
      <w:sz w:val="24"/>
      <w:szCs w:val="24"/>
      <w:lang w:eastAsia="en-US"/>
    </w:rPr>
  </w:style>
  <w:style w:type="paragraph" w:styleId="Footer">
    <w:name w:val="footer"/>
    <w:basedOn w:val="Normal"/>
    <w:link w:val="FooterChar"/>
    <w:uiPriority w:val="99"/>
    <w:rsid w:val="007A4B73"/>
    <w:pPr>
      <w:tabs>
        <w:tab w:val="center" w:pos="4153"/>
        <w:tab w:val="right" w:pos="8306"/>
      </w:tabs>
    </w:pPr>
  </w:style>
  <w:style w:type="character" w:customStyle="1" w:styleId="FooterChar">
    <w:name w:val="Footer Char"/>
    <w:link w:val="Footer"/>
    <w:uiPriority w:val="99"/>
    <w:rsid w:val="007A4B73"/>
    <w:rPr>
      <w:rFonts w:ascii="Times New Roman" w:eastAsia="Times New Roman" w:hAnsi="Times New Roman"/>
      <w:sz w:val="24"/>
      <w:szCs w:val="24"/>
    </w:rPr>
  </w:style>
  <w:style w:type="paragraph" w:styleId="BodyTextIndent">
    <w:name w:val="Body Text Indent"/>
    <w:basedOn w:val="Normal"/>
    <w:link w:val="BodyTextIndentChar"/>
    <w:rsid w:val="007A4B73"/>
    <w:pPr>
      <w:spacing w:after="120"/>
      <w:ind w:left="283"/>
    </w:pPr>
  </w:style>
  <w:style w:type="character" w:customStyle="1" w:styleId="BodyTextIndentChar">
    <w:name w:val="Body Text Indent Char"/>
    <w:link w:val="BodyTextIndent"/>
    <w:rsid w:val="007A4B73"/>
    <w:rPr>
      <w:rFonts w:ascii="Times New Roman" w:eastAsia="Times New Roman" w:hAnsi="Times New Roman"/>
      <w:sz w:val="24"/>
      <w:szCs w:val="24"/>
    </w:rPr>
  </w:style>
  <w:style w:type="paragraph" w:styleId="FootnoteText">
    <w:name w:val="footnote text"/>
    <w:basedOn w:val="Normal"/>
    <w:link w:val="FootnoteTextChar"/>
    <w:rsid w:val="000E634C"/>
    <w:rPr>
      <w:rFonts w:ascii="Arial" w:hAnsi="Arial" w:cs="Arial"/>
      <w:kern w:val="28"/>
      <w:sz w:val="20"/>
      <w:szCs w:val="20"/>
    </w:rPr>
  </w:style>
  <w:style w:type="character" w:customStyle="1" w:styleId="FootnoteTextChar">
    <w:name w:val="Footnote Text Char"/>
    <w:link w:val="FootnoteText"/>
    <w:rsid w:val="000E634C"/>
    <w:rPr>
      <w:rFonts w:ascii="Arial" w:eastAsia="Times New Roman" w:hAnsi="Arial" w:cs="Arial"/>
      <w:kern w:val="28"/>
    </w:rPr>
  </w:style>
  <w:style w:type="character" w:styleId="FootnoteReference">
    <w:name w:val="footnote reference"/>
    <w:rsid w:val="000E634C"/>
    <w:rPr>
      <w:vertAlign w:val="superscript"/>
    </w:rPr>
  </w:style>
  <w:style w:type="paragraph" w:styleId="BalloonText">
    <w:name w:val="Balloon Text"/>
    <w:basedOn w:val="Normal"/>
    <w:link w:val="BalloonTextChar"/>
    <w:semiHidden/>
    <w:unhideWhenUsed/>
    <w:rsid w:val="000E634C"/>
    <w:rPr>
      <w:rFonts w:ascii="Segoe UI" w:hAnsi="Segoe UI" w:cs="Segoe UI"/>
      <w:sz w:val="18"/>
      <w:szCs w:val="18"/>
    </w:rPr>
  </w:style>
  <w:style w:type="character" w:customStyle="1" w:styleId="BalloonTextChar">
    <w:name w:val="Balloon Text Char"/>
    <w:link w:val="BalloonText"/>
    <w:semiHidden/>
    <w:rsid w:val="000E634C"/>
    <w:rPr>
      <w:rFonts w:ascii="Segoe UI" w:eastAsia="Times New Roman" w:hAnsi="Segoe UI" w:cs="Segoe UI"/>
      <w:sz w:val="18"/>
      <w:szCs w:val="18"/>
    </w:rPr>
  </w:style>
  <w:style w:type="paragraph" w:customStyle="1" w:styleId="Default">
    <w:name w:val="Default"/>
    <w:rsid w:val="008E07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cp:lastModifiedBy>Reception</cp:lastModifiedBy>
  <cp:revision>2</cp:revision>
  <cp:lastPrinted>2018-08-07T21:58:00Z</cp:lastPrinted>
  <dcterms:created xsi:type="dcterms:W3CDTF">2023-07-17T11:20:00Z</dcterms:created>
  <dcterms:modified xsi:type="dcterms:W3CDTF">2023-07-17T11:20:00Z</dcterms:modified>
</cp:coreProperties>
</file>